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A25B0" w14:textId="27392FA6" w:rsidR="00F9635B" w:rsidRDefault="00F9635B" w:rsidP="00854557">
      <w:pPr>
        <w:tabs>
          <w:tab w:val="left" w:pos="720"/>
          <w:tab w:val="left" w:pos="1267"/>
          <w:tab w:val="left" w:pos="1886"/>
          <w:tab w:val="left" w:pos="2434"/>
          <w:tab w:val="left" w:pos="2880"/>
        </w:tabs>
        <w:jc w:val="center"/>
      </w:pPr>
      <w:r>
        <w:t xml:space="preserve">**          </w:t>
      </w:r>
      <w:r w:rsidR="00957183">
        <w:t xml:space="preserve">USE ON ALL PROJECTS       </w:t>
      </w:r>
      <w:r>
        <w:t>**</w:t>
      </w:r>
    </w:p>
    <w:p w14:paraId="2152EBC9" w14:textId="59293E61" w:rsidR="00957183" w:rsidRPr="00957183" w:rsidRDefault="00957183" w:rsidP="00957183">
      <w:pPr>
        <w:tabs>
          <w:tab w:val="left" w:pos="720"/>
          <w:tab w:val="left" w:pos="1267"/>
          <w:tab w:val="left" w:pos="1886"/>
          <w:tab w:val="left" w:pos="2434"/>
          <w:tab w:val="left" w:pos="2880"/>
        </w:tabs>
        <w:jc w:val="right"/>
        <w:rPr>
          <w:b/>
          <w:bCs/>
        </w:rPr>
      </w:pPr>
      <w:r w:rsidRPr="00957183">
        <w:rPr>
          <w:b/>
          <w:bCs/>
        </w:rPr>
        <w:t xml:space="preserve">(102BID, </w:t>
      </w:r>
      <w:r w:rsidRPr="00957183">
        <w:rPr>
          <w:b/>
          <w:bCs/>
        </w:rPr>
        <w:t>03/19/26</w:t>
      </w:r>
      <w:r>
        <w:rPr>
          <w:b/>
          <w:bCs/>
        </w:rPr>
        <w:t>)</w:t>
      </w:r>
    </w:p>
    <w:p w14:paraId="7BF3E303" w14:textId="77777777" w:rsidR="0035729D" w:rsidRDefault="0035729D" w:rsidP="001E2917">
      <w:pPr>
        <w:tabs>
          <w:tab w:val="left" w:pos="720"/>
          <w:tab w:val="left" w:pos="1267"/>
          <w:tab w:val="left" w:pos="1886"/>
          <w:tab w:val="left" w:pos="2434"/>
          <w:tab w:val="left" w:pos="2880"/>
        </w:tabs>
        <w:jc w:val="both"/>
        <w:rPr>
          <w:rFonts w:cs="Arial"/>
        </w:rPr>
      </w:pPr>
    </w:p>
    <w:p w14:paraId="47ADC398" w14:textId="4C93CDA1" w:rsidR="00504001" w:rsidRDefault="00504001" w:rsidP="00957183">
      <w:pPr>
        <w:tabs>
          <w:tab w:val="left" w:pos="720"/>
          <w:tab w:val="left" w:pos="1267"/>
          <w:tab w:val="left" w:pos="1886"/>
          <w:tab w:val="left" w:pos="2434"/>
          <w:tab w:val="left" w:pos="2880"/>
        </w:tabs>
        <w:ind w:left="1884" w:hanging="1884"/>
        <w:jc w:val="both"/>
        <w:rPr>
          <w:rFonts w:cs="Arial"/>
          <w:b/>
        </w:rPr>
      </w:pPr>
      <w:r w:rsidRPr="00504001">
        <w:rPr>
          <w:rFonts w:cs="Arial"/>
          <w:b/>
        </w:rPr>
        <w:t>Section 102</w:t>
      </w:r>
      <w:r w:rsidR="00957183">
        <w:rPr>
          <w:rFonts w:cs="Arial"/>
          <w:b/>
        </w:rPr>
        <w:tab/>
      </w:r>
      <w:r w:rsidRPr="00504001">
        <w:rPr>
          <w:rFonts w:cs="Arial"/>
          <w:b/>
        </w:rPr>
        <w:tab/>
        <w:t>BIDDING REQUIREMENTS AND CONDITIONS:</w:t>
      </w:r>
      <w:r w:rsidR="00957183">
        <w:rPr>
          <w:rFonts w:cs="Arial"/>
          <w:b/>
        </w:rPr>
        <w:t xml:space="preserve"> </w:t>
      </w:r>
      <w:r w:rsidR="00957183" w:rsidRPr="00957183">
        <w:rPr>
          <w:rFonts w:cs="Arial"/>
          <w:bCs/>
        </w:rPr>
        <w:t>of the Standard Specifications is revised to read</w:t>
      </w:r>
    </w:p>
    <w:p w14:paraId="1957748F" w14:textId="2583ADC2" w:rsidR="00504001" w:rsidRPr="00504001" w:rsidRDefault="00504001" w:rsidP="00504001">
      <w:pPr>
        <w:tabs>
          <w:tab w:val="left" w:pos="720"/>
          <w:tab w:val="left" w:pos="1267"/>
          <w:tab w:val="left" w:pos="1886"/>
          <w:tab w:val="left" w:pos="2434"/>
          <w:tab w:val="left" w:pos="2880"/>
        </w:tabs>
        <w:jc w:val="both"/>
        <w:rPr>
          <w:rFonts w:cs="Arial"/>
          <w:b/>
        </w:rPr>
      </w:pPr>
      <w:r w:rsidRPr="00504001">
        <w:rPr>
          <w:rFonts w:cs="Arial"/>
          <w:b/>
        </w:rPr>
        <w:fldChar w:fldCharType="begin"/>
      </w:r>
      <w:r w:rsidRPr="00504001">
        <w:rPr>
          <w:rFonts w:cs="Arial"/>
          <w:b/>
        </w:rPr>
        <w:instrText xml:space="preserve"> TC "</w:instrText>
      </w:r>
      <w:bookmarkStart w:id="0" w:name="_Toc337447179"/>
      <w:bookmarkStart w:id="1" w:name="_Toc337450872"/>
      <w:r w:rsidRPr="00504001">
        <w:rPr>
          <w:rFonts w:cs="Arial"/>
          <w:b/>
        </w:rPr>
        <w:instrText>102    Bidding Requirements and Conditions</w:instrText>
      </w:r>
      <w:bookmarkEnd w:id="0"/>
      <w:bookmarkEnd w:id="1"/>
      <w:r w:rsidRPr="00504001">
        <w:rPr>
          <w:rFonts w:cs="Arial"/>
          <w:b/>
        </w:rPr>
        <w:instrText xml:space="preserve">" \f C \l "1" </w:instrText>
      </w:r>
      <w:r w:rsidRPr="00504001">
        <w:rPr>
          <w:rFonts w:cs="Arial"/>
          <w:b/>
        </w:rPr>
        <w:fldChar w:fldCharType="end"/>
      </w:r>
      <w:r w:rsidRPr="00504001">
        <w:rPr>
          <w:rFonts w:cs="Arial"/>
          <w:b/>
        </w:rPr>
        <w:fldChar w:fldCharType="begin"/>
      </w:r>
      <w:r w:rsidRPr="00504001">
        <w:rPr>
          <w:rFonts w:cs="Arial"/>
          <w:b/>
        </w:rPr>
        <w:instrText xml:space="preserve"> XE "Bidding requirements and conditions" </w:instrText>
      </w:r>
      <w:r w:rsidRPr="00504001">
        <w:rPr>
          <w:rFonts w:cs="Arial"/>
          <w:b/>
        </w:rPr>
        <w:fldChar w:fldCharType="end"/>
      </w:r>
      <w:r w:rsidRPr="00504001">
        <w:rPr>
          <w:rFonts w:cs="Arial"/>
          <w:b/>
        </w:rPr>
        <w:fldChar w:fldCharType="begin"/>
      </w:r>
      <w:r w:rsidRPr="00504001">
        <w:rPr>
          <w:rFonts w:cs="Arial"/>
          <w:b/>
        </w:rPr>
        <w:instrText xml:space="preserve">PRIVATE </w:instrText>
      </w:r>
      <w:r w:rsidRPr="00504001">
        <w:rPr>
          <w:rFonts w:cs="Arial"/>
          <w:b/>
        </w:rPr>
        <w:fldChar w:fldCharType="end"/>
      </w:r>
    </w:p>
    <w:p w14:paraId="4B1F621F" w14:textId="77777777" w:rsidR="00504001" w:rsidRDefault="00504001" w:rsidP="00504001">
      <w:pPr>
        <w:tabs>
          <w:tab w:val="left" w:pos="720"/>
          <w:tab w:val="left" w:pos="1267"/>
          <w:tab w:val="left" w:pos="1886"/>
          <w:tab w:val="left" w:pos="2434"/>
          <w:tab w:val="left" w:pos="2880"/>
        </w:tabs>
        <w:jc w:val="both"/>
        <w:rPr>
          <w:rFonts w:cs="Arial"/>
          <w:b/>
        </w:rPr>
      </w:pPr>
      <w:r w:rsidRPr="00504001">
        <w:rPr>
          <w:rFonts w:cs="Arial"/>
          <w:b/>
        </w:rPr>
        <w:t>102.01</w:t>
      </w:r>
      <w:r w:rsidRPr="00504001">
        <w:rPr>
          <w:rFonts w:cs="Arial"/>
          <w:b/>
        </w:rPr>
        <w:tab/>
        <w:t>Contract Documents:</w:t>
      </w:r>
    </w:p>
    <w:p w14:paraId="4C0CC2FC" w14:textId="77777777" w:rsidR="00504001" w:rsidRPr="00504001" w:rsidRDefault="00504001" w:rsidP="00504001">
      <w:pPr>
        <w:tabs>
          <w:tab w:val="left" w:pos="720"/>
          <w:tab w:val="left" w:pos="1267"/>
          <w:tab w:val="left" w:pos="1886"/>
          <w:tab w:val="left" w:pos="2434"/>
          <w:tab w:val="left" w:pos="2880"/>
        </w:tabs>
        <w:jc w:val="both"/>
        <w:rPr>
          <w:rFonts w:cs="Arial"/>
          <w:b/>
        </w:rPr>
      </w:pPr>
    </w:p>
    <w:p w14:paraId="0E0426BE" w14:textId="77777777" w:rsidR="00504001" w:rsidRDefault="00504001" w:rsidP="00504001">
      <w:pPr>
        <w:tabs>
          <w:tab w:val="left" w:pos="720"/>
          <w:tab w:val="left" w:pos="1267"/>
          <w:tab w:val="left" w:pos="1886"/>
          <w:tab w:val="left" w:pos="2434"/>
          <w:tab w:val="left" w:pos="2880"/>
        </w:tabs>
        <w:jc w:val="both"/>
        <w:rPr>
          <w:rFonts w:cs="Arial"/>
          <w:b/>
        </w:rPr>
      </w:pPr>
      <w:r w:rsidRPr="00504001">
        <w:rPr>
          <w:rFonts w:cs="Arial"/>
          <w:b/>
        </w:rPr>
        <w:tab/>
        <w:t xml:space="preserve">(A) </w:t>
      </w:r>
      <w:r w:rsidRPr="00504001">
        <w:rPr>
          <w:rFonts w:cs="Arial"/>
          <w:b/>
        </w:rPr>
        <w:tab/>
      </w:r>
      <w:r w:rsidRPr="00504001">
        <w:rPr>
          <w:rFonts w:cs="Arial"/>
          <w:b/>
        </w:rPr>
        <w:tab/>
        <w:t>General:</w:t>
      </w:r>
    </w:p>
    <w:p w14:paraId="61C86314" w14:textId="77777777" w:rsidR="00504001" w:rsidRPr="00504001" w:rsidRDefault="00504001" w:rsidP="00504001">
      <w:pPr>
        <w:tabs>
          <w:tab w:val="left" w:pos="720"/>
          <w:tab w:val="left" w:pos="1267"/>
          <w:tab w:val="left" w:pos="1886"/>
          <w:tab w:val="left" w:pos="2434"/>
          <w:tab w:val="left" w:pos="2880"/>
        </w:tabs>
        <w:jc w:val="both"/>
        <w:rPr>
          <w:rFonts w:cs="Arial"/>
          <w:b/>
        </w:rPr>
      </w:pPr>
    </w:p>
    <w:p w14:paraId="504EF494"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 xml:space="preserve">The Contract Documents, including but not limited </w:t>
      </w:r>
      <w:proofErr w:type="gramStart"/>
      <w:r w:rsidRPr="00504001">
        <w:rPr>
          <w:rFonts w:cs="Arial"/>
        </w:rPr>
        <w:t>to,</w:t>
      </w:r>
      <w:proofErr w:type="gramEnd"/>
      <w:r w:rsidRPr="00504001">
        <w:rPr>
          <w:rFonts w:cs="Arial"/>
        </w:rPr>
        <w:t xml:space="preserve"> Advertisement for Bids, Project Plans, and Proposal </w:t>
      </w:r>
      <w:proofErr w:type="gramStart"/>
      <w:r w:rsidRPr="00504001">
        <w:rPr>
          <w:rFonts w:cs="Arial"/>
        </w:rPr>
        <w:t>Pamphlets</w:t>
      </w:r>
      <w:proofErr w:type="gramEnd"/>
      <w:r w:rsidRPr="00504001">
        <w:rPr>
          <w:rFonts w:cs="Arial"/>
        </w:rPr>
        <w:t xml:space="preserve"> will be available in electronic format, on the ADOT Contracts and Specifications Group website.  Any interested party may access the advertised Contract Documents.</w:t>
      </w:r>
    </w:p>
    <w:p w14:paraId="62ED7A02" w14:textId="77777777" w:rsidR="00504001" w:rsidRPr="00504001" w:rsidRDefault="00504001" w:rsidP="00504001">
      <w:pPr>
        <w:tabs>
          <w:tab w:val="left" w:pos="720"/>
          <w:tab w:val="left" w:pos="1267"/>
          <w:tab w:val="left" w:pos="1886"/>
          <w:tab w:val="left" w:pos="2434"/>
          <w:tab w:val="left" w:pos="2880"/>
        </w:tabs>
        <w:jc w:val="both"/>
        <w:rPr>
          <w:rFonts w:cs="Arial"/>
        </w:rPr>
      </w:pPr>
    </w:p>
    <w:p w14:paraId="0009BC65" w14:textId="5C3E740F" w:rsidR="00504001" w:rsidRDefault="00957183" w:rsidP="00504001">
      <w:pPr>
        <w:tabs>
          <w:tab w:val="left" w:pos="720"/>
          <w:tab w:val="left" w:pos="1267"/>
          <w:tab w:val="left" w:pos="1886"/>
          <w:tab w:val="left" w:pos="2434"/>
          <w:tab w:val="left" w:pos="2880"/>
        </w:tabs>
        <w:jc w:val="both"/>
        <w:rPr>
          <w:rFonts w:cs="Arial"/>
          <w:b/>
        </w:rPr>
      </w:pPr>
      <w:r>
        <w:rPr>
          <w:rFonts w:cs="Arial"/>
          <w:b/>
        </w:rPr>
        <w:tab/>
      </w:r>
      <w:r w:rsidR="00504001" w:rsidRPr="00504001" w:rsidDel="00C67DD3">
        <w:rPr>
          <w:rFonts w:cs="Arial"/>
          <w:b/>
        </w:rPr>
        <w:t xml:space="preserve"> </w:t>
      </w:r>
      <w:r w:rsidR="00504001" w:rsidRPr="00504001">
        <w:rPr>
          <w:rFonts w:cs="Arial"/>
          <w:b/>
        </w:rPr>
        <w:t>(B)</w:t>
      </w:r>
      <w:r w:rsidR="00504001" w:rsidRPr="00504001">
        <w:rPr>
          <w:rFonts w:cs="Arial"/>
          <w:b/>
        </w:rPr>
        <w:tab/>
      </w:r>
      <w:r>
        <w:rPr>
          <w:rFonts w:cs="Arial"/>
          <w:b/>
        </w:rPr>
        <w:tab/>
      </w:r>
      <w:r w:rsidR="00504001" w:rsidRPr="00504001">
        <w:rPr>
          <w:rFonts w:cs="Arial"/>
          <w:b/>
        </w:rPr>
        <w:t>Advertisements for Bids:</w:t>
      </w:r>
    </w:p>
    <w:p w14:paraId="696D14D4" w14:textId="77777777" w:rsidR="00504001" w:rsidRPr="00504001" w:rsidRDefault="00504001" w:rsidP="00504001">
      <w:pPr>
        <w:tabs>
          <w:tab w:val="left" w:pos="720"/>
          <w:tab w:val="left" w:pos="1267"/>
          <w:tab w:val="left" w:pos="1886"/>
          <w:tab w:val="left" w:pos="2434"/>
          <w:tab w:val="left" w:pos="2880"/>
        </w:tabs>
        <w:jc w:val="both"/>
        <w:rPr>
          <w:rFonts w:cs="Arial"/>
          <w:b/>
        </w:rPr>
      </w:pPr>
    </w:p>
    <w:p w14:paraId="108D0E04" w14:textId="77777777" w:rsidR="00504001" w:rsidRPr="00504001" w:rsidRDefault="00504001" w:rsidP="00504001">
      <w:pPr>
        <w:tabs>
          <w:tab w:val="left" w:pos="720"/>
          <w:tab w:val="left" w:pos="1267"/>
          <w:tab w:val="left" w:pos="1886"/>
          <w:tab w:val="left" w:pos="2434"/>
          <w:tab w:val="left" w:pos="2880"/>
        </w:tabs>
        <w:jc w:val="both"/>
        <w:rPr>
          <w:rFonts w:cs="Arial"/>
        </w:rPr>
      </w:pPr>
      <w:r w:rsidRPr="00504001">
        <w:rPr>
          <w:rFonts w:cs="Arial"/>
        </w:rPr>
        <w:t>The advertisement for bids may contain the following information:</w:t>
      </w:r>
      <w:r w:rsidRPr="00504001">
        <w:rPr>
          <w:rFonts w:cs="Arial"/>
        </w:rPr>
        <w:fldChar w:fldCharType="begin"/>
      </w:r>
      <w:r w:rsidRPr="00504001">
        <w:rPr>
          <w:rFonts w:cs="Arial"/>
        </w:rPr>
        <w:instrText xml:space="preserve"> XE "Advertisement for bids:Information contained in" </w:instrText>
      </w:r>
      <w:r w:rsidRPr="00504001">
        <w:rPr>
          <w:rFonts w:cs="Arial"/>
        </w:rPr>
        <w:fldChar w:fldCharType="end"/>
      </w:r>
    </w:p>
    <w:p w14:paraId="0E5F6016" w14:textId="77777777" w:rsidR="00504001" w:rsidRPr="00504001" w:rsidRDefault="00504001" w:rsidP="00504001">
      <w:pPr>
        <w:numPr>
          <w:ilvl w:val="0"/>
          <w:numId w:val="17"/>
        </w:numPr>
        <w:tabs>
          <w:tab w:val="left" w:pos="720"/>
          <w:tab w:val="left" w:pos="1267"/>
          <w:tab w:val="left" w:pos="1886"/>
          <w:tab w:val="left" w:pos="2434"/>
          <w:tab w:val="left" w:pos="2880"/>
        </w:tabs>
        <w:jc w:val="both"/>
        <w:rPr>
          <w:rFonts w:cs="Arial"/>
        </w:rPr>
      </w:pPr>
      <w:r w:rsidRPr="00504001">
        <w:rPr>
          <w:rFonts w:cs="Arial"/>
        </w:rPr>
        <w:t>Programmed Amount,</w:t>
      </w:r>
    </w:p>
    <w:p w14:paraId="7BF5E8B3" w14:textId="77777777" w:rsidR="00504001" w:rsidRPr="00504001" w:rsidRDefault="00504001" w:rsidP="00504001">
      <w:pPr>
        <w:numPr>
          <w:ilvl w:val="0"/>
          <w:numId w:val="17"/>
        </w:numPr>
        <w:tabs>
          <w:tab w:val="left" w:pos="720"/>
          <w:tab w:val="left" w:pos="1267"/>
          <w:tab w:val="left" w:pos="1886"/>
          <w:tab w:val="left" w:pos="2434"/>
          <w:tab w:val="left" w:pos="2880"/>
        </w:tabs>
        <w:jc w:val="both"/>
        <w:rPr>
          <w:rFonts w:cs="Arial"/>
        </w:rPr>
      </w:pPr>
      <w:r w:rsidRPr="00504001">
        <w:rPr>
          <w:rFonts w:cs="Arial"/>
        </w:rPr>
        <w:t>Project number and name of highway,</w:t>
      </w:r>
    </w:p>
    <w:p w14:paraId="23ED1854" w14:textId="77777777" w:rsidR="00504001" w:rsidRPr="00504001" w:rsidRDefault="00504001" w:rsidP="00504001">
      <w:pPr>
        <w:numPr>
          <w:ilvl w:val="0"/>
          <w:numId w:val="17"/>
        </w:numPr>
        <w:tabs>
          <w:tab w:val="left" w:pos="720"/>
          <w:tab w:val="left" w:pos="1267"/>
          <w:tab w:val="left" w:pos="1886"/>
          <w:tab w:val="left" w:pos="2434"/>
          <w:tab w:val="left" w:pos="2880"/>
        </w:tabs>
        <w:jc w:val="both"/>
        <w:rPr>
          <w:rFonts w:cs="Arial"/>
        </w:rPr>
      </w:pPr>
      <w:r w:rsidRPr="00504001">
        <w:rPr>
          <w:rFonts w:cs="Arial"/>
        </w:rPr>
        <w:t>Route number and mileposts,</w:t>
      </w:r>
    </w:p>
    <w:p w14:paraId="59CB152C" w14:textId="77777777" w:rsidR="00504001" w:rsidRPr="00504001" w:rsidRDefault="00504001" w:rsidP="00504001">
      <w:pPr>
        <w:numPr>
          <w:ilvl w:val="0"/>
          <w:numId w:val="17"/>
        </w:numPr>
        <w:tabs>
          <w:tab w:val="left" w:pos="720"/>
          <w:tab w:val="left" w:pos="1267"/>
          <w:tab w:val="left" w:pos="1886"/>
          <w:tab w:val="left" w:pos="2434"/>
          <w:tab w:val="left" w:pos="2880"/>
        </w:tabs>
        <w:jc w:val="both"/>
        <w:rPr>
          <w:rFonts w:cs="Arial"/>
        </w:rPr>
      </w:pPr>
      <w:r w:rsidRPr="00504001">
        <w:rPr>
          <w:rFonts w:cs="Arial"/>
        </w:rPr>
        <w:t>Date and time of opening of bids,</w:t>
      </w:r>
    </w:p>
    <w:p w14:paraId="5EF81DD6" w14:textId="77777777" w:rsidR="00504001" w:rsidRPr="00504001" w:rsidRDefault="00504001" w:rsidP="00504001">
      <w:pPr>
        <w:numPr>
          <w:ilvl w:val="0"/>
          <w:numId w:val="17"/>
        </w:numPr>
        <w:tabs>
          <w:tab w:val="left" w:pos="720"/>
          <w:tab w:val="left" w:pos="1267"/>
          <w:tab w:val="left" w:pos="1886"/>
          <w:tab w:val="left" w:pos="2434"/>
          <w:tab w:val="left" w:pos="2880"/>
        </w:tabs>
        <w:jc w:val="both"/>
        <w:rPr>
          <w:rFonts w:cs="Arial"/>
        </w:rPr>
      </w:pPr>
      <w:r w:rsidRPr="00504001">
        <w:rPr>
          <w:rFonts w:cs="Arial"/>
        </w:rPr>
        <w:t>Location of the project,</w:t>
      </w:r>
    </w:p>
    <w:p w14:paraId="6F9D8750" w14:textId="77777777" w:rsidR="00504001" w:rsidRPr="00504001" w:rsidRDefault="00504001" w:rsidP="00504001">
      <w:pPr>
        <w:numPr>
          <w:ilvl w:val="0"/>
          <w:numId w:val="17"/>
        </w:numPr>
        <w:tabs>
          <w:tab w:val="left" w:pos="720"/>
          <w:tab w:val="left" w:pos="1267"/>
          <w:tab w:val="left" w:pos="1886"/>
          <w:tab w:val="left" w:pos="2434"/>
          <w:tab w:val="left" w:pos="2880"/>
        </w:tabs>
        <w:jc w:val="both"/>
        <w:rPr>
          <w:rFonts w:cs="Arial"/>
        </w:rPr>
      </w:pPr>
      <w:r w:rsidRPr="00504001">
        <w:rPr>
          <w:rFonts w:cs="Arial"/>
        </w:rPr>
        <w:t>General description of work,</w:t>
      </w:r>
    </w:p>
    <w:p w14:paraId="095CE979" w14:textId="77777777" w:rsidR="00504001" w:rsidRPr="00504001" w:rsidRDefault="00504001" w:rsidP="00504001">
      <w:pPr>
        <w:numPr>
          <w:ilvl w:val="0"/>
          <w:numId w:val="17"/>
        </w:numPr>
        <w:tabs>
          <w:tab w:val="left" w:pos="720"/>
          <w:tab w:val="left" w:pos="1267"/>
          <w:tab w:val="left" w:pos="1886"/>
          <w:tab w:val="left" w:pos="2434"/>
          <w:tab w:val="left" w:pos="2880"/>
        </w:tabs>
        <w:jc w:val="both"/>
        <w:rPr>
          <w:rFonts w:cs="Arial"/>
        </w:rPr>
      </w:pPr>
      <w:r w:rsidRPr="00504001">
        <w:rPr>
          <w:rFonts w:cs="Arial"/>
        </w:rPr>
        <w:t>Specified contract time for completion of contract work,</w:t>
      </w:r>
    </w:p>
    <w:p w14:paraId="4C757F87" w14:textId="77777777" w:rsidR="00504001" w:rsidRPr="00504001" w:rsidRDefault="00504001" w:rsidP="00504001">
      <w:pPr>
        <w:numPr>
          <w:ilvl w:val="0"/>
          <w:numId w:val="17"/>
        </w:numPr>
        <w:tabs>
          <w:tab w:val="left" w:pos="720"/>
          <w:tab w:val="left" w:pos="1267"/>
          <w:tab w:val="left" w:pos="1886"/>
          <w:tab w:val="left" w:pos="2434"/>
          <w:tab w:val="left" w:pos="2880"/>
        </w:tabs>
        <w:jc w:val="both"/>
        <w:rPr>
          <w:rFonts w:cs="Arial"/>
        </w:rPr>
      </w:pPr>
      <w:r w:rsidRPr="00504001">
        <w:rPr>
          <w:rFonts w:cs="Arial"/>
        </w:rPr>
        <w:t>Statement of proposal requirements,</w:t>
      </w:r>
    </w:p>
    <w:p w14:paraId="52AA3D33" w14:textId="77777777" w:rsidR="00504001" w:rsidRPr="00504001" w:rsidRDefault="00504001" w:rsidP="00504001">
      <w:pPr>
        <w:numPr>
          <w:ilvl w:val="0"/>
          <w:numId w:val="17"/>
        </w:numPr>
        <w:tabs>
          <w:tab w:val="left" w:pos="720"/>
          <w:tab w:val="left" w:pos="1267"/>
          <w:tab w:val="left" w:pos="1886"/>
          <w:tab w:val="left" w:pos="2434"/>
          <w:tab w:val="left" w:pos="2880"/>
        </w:tabs>
        <w:jc w:val="both"/>
        <w:rPr>
          <w:rFonts w:cs="Arial"/>
        </w:rPr>
      </w:pPr>
      <w:proofErr w:type="gramStart"/>
      <w:r w:rsidRPr="00504001">
        <w:rPr>
          <w:rFonts w:cs="Arial"/>
        </w:rPr>
        <w:t>Manner in which</w:t>
      </w:r>
      <w:proofErr w:type="gramEnd"/>
      <w:r w:rsidRPr="00504001">
        <w:rPr>
          <w:rFonts w:cs="Arial"/>
        </w:rPr>
        <w:t xml:space="preserve"> project plans and specifications may be obtained,</w:t>
      </w:r>
    </w:p>
    <w:p w14:paraId="67FAC197" w14:textId="77777777" w:rsidR="00504001" w:rsidRDefault="00504001" w:rsidP="00504001">
      <w:pPr>
        <w:numPr>
          <w:ilvl w:val="0"/>
          <w:numId w:val="17"/>
        </w:numPr>
        <w:tabs>
          <w:tab w:val="left" w:pos="720"/>
          <w:tab w:val="left" w:pos="1267"/>
          <w:tab w:val="left" w:pos="1886"/>
          <w:tab w:val="left" w:pos="2434"/>
          <w:tab w:val="left" w:pos="2880"/>
        </w:tabs>
        <w:jc w:val="both"/>
        <w:rPr>
          <w:rFonts w:cs="Arial"/>
        </w:rPr>
      </w:pPr>
      <w:r w:rsidRPr="00504001">
        <w:rPr>
          <w:rFonts w:cs="Arial"/>
        </w:rPr>
        <w:t>Type and amount of proposal guaranty.</w:t>
      </w:r>
    </w:p>
    <w:p w14:paraId="54CF76C3" w14:textId="77777777" w:rsidR="00504001" w:rsidRPr="00504001" w:rsidRDefault="00504001" w:rsidP="00504001">
      <w:pPr>
        <w:tabs>
          <w:tab w:val="left" w:pos="720"/>
          <w:tab w:val="left" w:pos="1267"/>
          <w:tab w:val="left" w:pos="1886"/>
          <w:tab w:val="left" w:pos="2434"/>
          <w:tab w:val="left" w:pos="2880"/>
        </w:tabs>
        <w:ind w:left="720"/>
        <w:jc w:val="both"/>
        <w:rPr>
          <w:rFonts w:cs="Arial"/>
        </w:rPr>
      </w:pPr>
    </w:p>
    <w:p w14:paraId="06A96C05" w14:textId="44B19221" w:rsidR="00504001" w:rsidRDefault="00957183" w:rsidP="00504001">
      <w:pPr>
        <w:tabs>
          <w:tab w:val="left" w:pos="720"/>
          <w:tab w:val="left" w:pos="1267"/>
          <w:tab w:val="left" w:pos="1886"/>
          <w:tab w:val="left" w:pos="2434"/>
          <w:tab w:val="left" w:pos="2880"/>
        </w:tabs>
        <w:jc w:val="both"/>
        <w:rPr>
          <w:rFonts w:cs="Arial"/>
          <w:b/>
        </w:rPr>
      </w:pPr>
      <w:r>
        <w:rPr>
          <w:rFonts w:cs="Arial"/>
          <w:b/>
        </w:rPr>
        <w:tab/>
      </w:r>
      <w:r w:rsidR="00504001" w:rsidRPr="00504001">
        <w:rPr>
          <w:rFonts w:cs="Arial"/>
          <w:b/>
        </w:rPr>
        <w:t>(C)</w:t>
      </w:r>
      <w:r w:rsidR="00504001" w:rsidRPr="00504001">
        <w:rPr>
          <w:rFonts w:cs="Arial"/>
          <w:b/>
        </w:rPr>
        <w:tab/>
      </w:r>
      <w:r>
        <w:rPr>
          <w:rFonts w:cs="Arial"/>
          <w:b/>
        </w:rPr>
        <w:tab/>
      </w:r>
      <w:r w:rsidR="00504001" w:rsidRPr="00504001">
        <w:rPr>
          <w:rFonts w:cs="Arial"/>
          <w:b/>
        </w:rPr>
        <w:t>Proposal Pamphlet:</w:t>
      </w:r>
    </w:p>
    <w:p w14:paraId="19E1A58F" w14:textId="360C085B" w:rsidR="00504001" w:rsidRPr="00504001" w:rsidRDefault="00504001" w:rsidP="00504001">
      <w:pPr>
        <w:tabs>
          <w:tab w:val="left" w:pos="720"/>
          <w:tab w:val="left" w:pos="1267"/>
          <w:tab w:val="left" w:pos="1886"/>
          <w:tab w:val="left" w:pos="2434"/>
          <w:tab w:val="left" w:pos="2880"/>
        </w:tabs>
        <w:jc w:val="both"/>
        <w:rPr>
          <w:rFonts w:cs="Arial"/>
          <w:b/>
        </w:rPr>
      </w:pPr>
      <w:r w:rsidRPr="00504001">
        <w:rPr>
          <w:rFonts w:cs="Arial"/>
          <w:b/>
        </w:rPr>
        <w:fldChar w:fldCharType="begin"/>
      </w:r>
      <w:r w:rsidRPr="00504001">
        <w:rPr>
          <w:rFonts w:cs="Arial"/>
          <w:b/>
        </w:rPr>
        <w:instrText xml:space="preserve"> XE "Contents of proposal pamphlet" </w:instrText>
      </w:r>
      <w:r w:rsidRPr="00504001">
        <w:rPr>
          <w:rFonts w:cs="Arial"/>
          <w:b/>
        </w:rPr>
        <w:fldChar w:fldCharType="end"/>
      </w:r>
      <w:r w:rsidRPr="00504001">
        <w:rPr>
          <w:rFonts w:cs="Arial"/>
          <w:b/>
        </w:rPr>
        <w:fldChar w:fldCharType="begin"/>
      </w:r>
      <w:r w:rsidRPr="00504001">
        <w:rPr>
          <w:rFonts w:cs="Arial"/>
          <w:b/>
        </w:rPr>
        <w:instrText xml:space="preserve"> XE "Proposal:Pamphlet, contents of" </w:instrText>
      </w:r>
      <w:r w:rsidRPr="00504001">
        <w:rPr>
          <w:rFonts w:cs="Arial"/>
          <w:b/>
        </w:rPr>
        <w:fldChar w:fldCharType="end"/>
      </w:r>
    </w:p>
    <w:p w14:paraId="0099216A" w14:textId="77777777" w:rsidR="00504001" w:rsidRPr="00504001" w:rsidRDefault="00504001" w:rsidP="00504001">
      <w:pPr>
        <w:tabs>
          <w:tab w:val="left" w:pos="720"/>
          <w:tab w:val="left" w:pos="1267"/>
          <w:tab w:val="left" w:pos="1886"/>
          <w:tab w:val="left" w:pos="2434"/>
          <w:tab w:val="left" w:pos="2880"/>
        </w:tabs>
        <w:jc w:val="both"/>
        <w:rPr>
          <w:rFonts w:cs="Arial"/>
        </w:rPr>
      </w:pPr>
      <w:r w:rsidRPr="00504001">
        <w:rPr>
          <w:rFonts w:cs="Arial"/>
        </w:rPr>
        <w:t>The Proposal Pamphlet will include the location and general description of the contemplated construction, an approximate estimate of the quantities and types of work to be performed and/or materials to be furnished, a schedule of bid items for which unit prices are invited, the specified time for completion, any applicable Special Provisions or supplemental requirements, and all necessary bidding documents.</w:t>
      </w:r>
    </w:p>
    <w:p w14:paraId="0DA39768" w14:textId="77777777" w:rsidR="00504001" w:rsidRPr="00504001" w:rsidRDefault="00504001" w:rsidP="00504001">
      <w:pPr>
        <w:tabs>
          <w:tab w:val="left" w:pos="720"/>
          <w:tab w:val="left" w:pos="1267"/>
          <w:tab w:val="left" w:pos="1886"/>
          <w:tab w:val="left" w:pos="2434"/>
          <w:tab w:val="left" w:pos="2880"/>
        </w:tabs>
        <w:jc w:val="both"/>
        <w:rPr>
          <w:rFonts w:cs="Arial"/>
          <w:b/>
        </w:rPr>
      </w:pPr>
    </w:p>
    <w:p w14:paraId="57F43797" w14:textId="77777777" w:rsidR="00504001" w:rsidRDefault="00504001" w:rsidP="00504001">
      <w:pPr>
        <w:tabs>
          <w:tab w:val="left" w:pos="720"/>
          <w:tab w:val="left" w:pos="1267"/>
          <w:tab w:val="left" w:pos="1886"/>
          <w:tab w:val="left" w:pos="2434"/>
          <w:tab w:val="left" w:pos="2880"/>
        </w:tabs>
        <w:jc w:val="both"/>
        <w:rPr>
          <w:rFonts w:cs="Arial"/>
          <w:b/>
        </w:rPr>
      </w:pPr>
      <w:r w:rsidRPr="00504001">
        <w:rPr>
          <w:rFonts w:cs="Arial"/>
          <w:b/>
        </w:rPr>
        <w:t>102.02</w:t>
      </w:r>
      <w:r w:rsidRPr="00504001">
        <w:rPr>
          <w:rFonts w:cs="Arial"/>
          <w:b/>
        </w:rPr>
        <w:tab/>
        <w:t>Prerequisites for Bidding:</w:t>
      </w:r>
      <w:r w:rsidRPr="00504001" w:rsidDel="00E02F3F">
        <w:rPr>
          <w:rFonts w:cs="Arial"/>
          <w:b/>
        </w:rPr>
        <w:t xml:space="preserve"> </w:t>
      </w:r>
    </w:p>
    <w:p w14:paraId="520DDF12" w14:textId="77777777" w:rsidR="00504001" w:rsidRPr="00504001" w:rsidRDefault="00504001" w:rsidP="00504001">
      <w:pPr>
        <w:tabs>
          <w:tab w:val="left" w:pos="720"/>
          <w:tab w:val="left" w:pos="1267"/>
          <w:tab w:val="left" w:pos="1886"/>
          <w:tab w:val="left" w:pos="2434"/>
          <w:tab w:val="left" w:pos="2880"/>
        </w:tabs>
        <w:jc w:val="both"/>
        <w:rPr>
          <w:rFonts w:cs="Arial"/>
          <w:b/>
        </w:rPr>
      </w:pPr>
    </w:p>
    <w:p w14:paraId="4F0573C9" w14:textId="77777777" w:rsidR="00504001" w:rsidRDefault="00504001" w:rsidP="00504001">
      <w:pPr>
        <w:numPr>
          <w:ilvl w:val="0"/>
          <w:numId w:val="16"/>
        </w:numPr>
        <w:tabs>
          <w:tab w:val="left" w:pos="720"/>
          <w:tab w:val="left" w:pos="1267"/>
          <w:tab w:val="left" w:pos="1886"/>
          <w:tab w:val="left" w:pos="2434"/>
          <w:tab w:val="left" w:pos="2880"/>
        </w:tabs>
        <w:jc w:val="both"/>
        <w:rPr>
          <w:rFonts w:cs="Arial"/>
          <w:b/>
          <w:bCs/>
        </w:rPr>
      </w:pPr>
      <w:r w:rsidRPr="00504001">
        <w:rPr>
          <w:rFonts w:cs="Arial"/>
        </w:rPr>
        <w:tab/>
      </w:r>
      <w:r w:rsidRPr="00504001">
        <w:rPr>
          <w:rFonts w:cs="Arial"/>
          <w:b/>
          <w:bCs/>
        </w:rPr>
        <w:t>General:</w:t>
      </w:r>
    </w:p>
    <w:p w14:paraId="4DA82486" w14:textId="77777777" w:rsidR="00504001" w:rsidRPr="00504001" w:rsidRDefault="00504001" w:rsidP="00504001">
      <w:pPr>
        <w:tabs>
          <w:tab w:val="left" w:pos="720"/>
          <w:tab w:val="left" w:pos="1267"/>
          <w:tab w:val="left" w:pos="1886"/>
          <w:tab w:val="left" w:pos="2434"/>
          <w:tab w:val="left" w:pos="2880"/>
        </w:tabs>
        <w:ind w:left="1080"/>
        <w:jc w:val="both"/>
        <w:rPr>
          <w:rFonts w:cs="Arial"/>
          <w:b/>
          <w:bCs/>
        </w:rPr>
      </w:pPr>
    </w:p>
    <w:p w14:paraId="1F37B299"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To submit a valid bid, the bidder shall:</w:t>
      </w:r>
    </w:p>
    <w:p w14:paraId="571A4A36" w14:textId="77777777" w:rsidR="00504001" w:rsidRPr="00504001" w:rsidRDefault="00504001" w:rsidP="00504001">
      <w:pPr>
        <w:tabs>
          <w:tab w:val="left" w:pos="720"/>
          <w:tab w:val="left" w:pos="1267"/>
          <w:tab w:val="left" w:pos="1886"/>
          <w:tab w:val="left" w:pos="2434"/>
          <w:tab w:val="left" w:pos="2880"/>
        </w:tabs>
        <w:jc w:val="both"/>
        <w:rPr>
          <w:rFonts w:cs="Arial"/>
        </w:rPr>
      </w:pPr>
    </w:p>
    <w:p w14:paraId="36CB637C" w14:textId="77777777" w:rsidR="00504001" w:rsidRDefault="00504001" w:rsidP="00504001">
      <w:pPr>
        <w:numPr>
          <w:ilvl w:val="1"/>
          <w:numId w:val="15"/>
        </w:numPr>
        <w:tabs>
          <w:tab w:val="left" w:pos="720"/>
          <w:tab w:val="left" w:pos="1267"/>
          <w:tab w:val="left" w:pos="1886"/>
          <w:tab w:val="left" w:pos="2434"/>
          <w:tab w:val="left" w:pos="2880"/>
        </w:tabs>
        <w:jc w:val="both"/>
        <w:rPr>
          <w:rFonts w:cs="Arial"/>
        </w:rPr>
      </w:pPr>
      <w:r w:rsidRPr="00504001">
        <w:rPr>
          <w:rFonts w:cs="Arial"/>
        </w:rPr>
        <w:t xml:space="preserve">Have prequalification from the Department as necessary for the project, in accordance with Subsection 102.02(B) of the specifications; and </w:t>
      </w:r>
    </w:p>
    <w:p w14:paraId="79EEBC54" w14:textId="77777777" w:rsidR="00504001" w:rsidRPr="00504001" w:rsidRDefault="00504001" w:rsidP="00504001">
      <w:pPr>
        <w:tabs>
          <w:tab w:val="left" w:pos="720"/>
          <w:tab w:val="left" w:pos="1267"/>
          <w:tab w:val="left" w:pos="1886"/>
          <w:tab w:val="left" w:pos="2434"/>
          <w:tab w:val="left" w:pos="2880"/>
        </w:tabs>
        <w:ind w:left="1440"/>
        <w:jc w:val="both"/>
        <w:rPr>
          <w:rFonts w:cs="Arial"/>
        </w:rPr>
      </w:pPr>
    </w:p>
    <w:p w14:paraId="33B465F6" w14:textId="77777777" w:rsidR="00504001" w:rsidRDefault="00504001" w:rsidP="00504001">
      <w:pPr>
        <w:numPr>
          <w:ilvl w:val="1"/>
          <w:numId w:val="15"/>
        </w:numPr>
        <w:tabs>
          <w:tab w:val="left" w:pos="720"/>
          <w:tab w:val="left" w:pos="1267"/>
          <w:tab w:val="left" w:pos="1886"/>
          <w:tab w:val="left" w:pos="2434"/>
          <w:tab w:val="left" w:pos="2880"/>
        </w:tabs>
        <w:jc w:val="both"/>
        <w:rPr>
          <w:rFonts w:cs="Arial"/>
        </w:rPr>
      </w:pPr>
      <w:r w:rsidRPr="00504001">
        <w:rPr>
          <w:rFonts w:cs="Arial"/>
        </w:rPr>
        <w:lastRenderedPageBreak/>
        <w:t xml:space="preserve">Be included on the project </w:t>
      </w:r>
      <w:proofErr w:type="spellStart"/>
      <w:r w:rsidRPr="00504001">
        <w:rPr>
          <w:rFonts w:cs="Arial"/>
        </w:rPr>
        <w:t>Plansholder</w:t>
      </w:r>
      <w:proofErr w:type="spellEnd"/>
      <w:r w:rsidRPr="00504001">
        <w:rPr>
          <w:rFonts w:cs="Arial"/>
        </w:rPr>
        <w:t xml:space="preserve"> List as a Prime in accordance with Subsection 102.02(C) of the specifications.</w:t>
      </w:r>
    </w:p>
    <w:p w14:paraId="45A838A4" w14:textId="77777777" w:rsidR="00504001" w:rsidRPr="00504001" w:rsidRDefault="00504001" w:rsidP="00504001">
      <w:pPr>
        <w:tabs>
          <w:tab w:val="left" w:pos="720"/>
          <w:tab w:val="left" w:pos="1267"/>
          <w:tab w:val="left" w:pos="1886"/>
          <w:tab w:val="left" w:pos="2434"/>
          <w:tab w:val="left" w:pos="2880"/>
        </w:tabs>
        <w:ind w:left="1440"/>
        <w:jc w:val="both"/>
        <w:rPr>
          <w:rFonts w:cs="Arial"/>
        </w:rPr>
      </w:pPr>
    </w:p>
    <w:p w14:paraId="2AB86702" w14:textId="77777777" w:rsidR="00504001" w:rsidRDefault="00504001" w:rsidP="00504001">
      <w:pPr>
        <w:numPr>
          <w:ilvl w:val="0"/>
          <w:numId w:val="15"/>
        </w:numPr>
        <w:tabs>
          <w:tab w:val="left" w:pos="720"/>
          <w:tab w:val="left" w:pos="1267"/>
          <w:tab w:val="left" w:pos="1886"/>
          <w:tab w:val="left" w:pos="2434"/>
          <w:tab w:val="left" w:pos="2880"/>
        </w:tabs>
        <w:jc w:val="both"/>
        <w:rPr>
          <w:rFonts w:cs="Arial"/>
          <w:b/>
          <w:bCs/>
        </w:rPr>
      </w:pPr>
      <w:r w:rsidRPr="00504001">
        <w:rPr>
          <w:rFonts w:cs="Arial"/>
          <w:b/>
          <w:bCs/>
        </w:rPr>
        <w:tab/>
        <w:t>Prequalification of Bidders:</w:t>
      </w:r>
    </w:p>
    <w:p w14:paraId="3251F465" w14:textId="77777777" w:rsidR="00504001" w:rsidRPr="00504001" w:rsidRDefault="00504001" w:rsidP="00504001">
      <w:pPr>
        <w:tabs>
          <w:tab w:val="left" w:pos="720"/>
          <w:tab w:val="left" w:pos="1267"/>
          <w:tab w:val="left" w:pos="1886"/>
          <w:tab w:val="left" w:pos="2434"/>
          <w:tab w:val="left" w:pos="2880"/>
        </w:tabs>
        <w:ind w:left="1080"/>
        <w:jc w:val="both"/>
        <w:rPr>
          <w:rFonts w:cs="Arial"/>
          <w:b/>
          <w:bCs/>
        </w:rPr>
      </w:pPr>
    </w:p>
    <w:p w14:paraId="7F548CFE"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Prior to submitting a bid, the bidder will (unless waived by the Department) be required to be prequalified with the Department to bid on the project.  The submission of Prequalification information and determination of Prequalification shall be in accordance with the requirements of the Rules for Prequalification of Contractors as approved and adopted by the Department.</w:t>
      </w:r>
    </w:p>
    <w:p w14:paraId="29CEC2FD" w14:textId="77777777" w:rsidR="00504001" w:rsidRPr="00504001" w:rsidRDefault="00504001" w:rsidP="00504001">
      <w:pPr>
        <w:tabs>
          <w:tab w:val="left" w:pos="720"/>
          <w:tab w:val="left" w:pos="1267"/>
          <w:tab w:val="left" w:pos="1886"/>
          <w:tab w:val="left" w:pos="2434"/>
          <w:tab w:val="left" w:pos="2880"/>
        </w:tabs>
        <w:jc w:val="both"/>
        <w:rPr>
          <w:rFonts w:cs="Arial"/>
        </w:rPr>
      </w:pPr>
    </w:p>
    <w:p w14:paraId="69B1E13C" w14:textId="77777777" w:rsidR="00504001" w:rsidRDefault="00504001" w:rsidP="00504001">
      <w:pPr>
        <w:numPr>
          <w:ilvl w:val="0"/>
          <w:numId w:val="15"/>
        </w:numPr>
        <w:tabs>
          <w:tab w:val="left" w:pos="720"/>
          <w:tab w:val="left" w:pos="1267"/>
          <w:tab w:val="left" w:pos="1886"/>
          <w:tab w:val="left" w:pos="2434"/>
          <w:tab w:val="left" w:pos="2880"/>
        </w:tabs>
        <w:jc w:val="both"/>
        <w:rPr>
          <w:rFonts w:cs="Arial"/>
          <w:b/>
          <w:bCs/>
        </w:rPr>
      </w:pPr>
      <w:r w:rsidRPr="00504001">
        <w:rPr>
          <w:rFonts w:cs="Arial"/>
          <w:b/>
          <w:bCs/>
        </w:rPr>
        <w:tab/>
      </w:r>
      <w:proofErr w:type="spellStart"/>
      <w:r w:rsidRPr="00504001">
        <w:rPr>
          <w:rFonts w:cs="Arial"/>
          <w:b/>
          <w:bCs/>
        </w:rPr>
        <w:t>Plansholder</w:t>
      </w:r>
      <w:proofErr w:type="spellEnd"/>
      <w:r w:rsidRPr="00504001">
        <w:rPr>
          <w:rFonts w:cs="Arial"/>
          <w:b/>
          <w:bCs/>
        </w:rPr>
        <w:t xml:space="preserve"> List:</w:t>
      </w:r>
    </w:p>
    <w:p w14:paraId="163709A3" w14:textId="77777777" w:rsidR="00504001" w:rsidRPr="00504001" w:rsidRDefault="00504001" w:rsidP="00504001">
      <w:pPr>
        <w:tabs>
          <w:tab w:val="left" w:pos="720"/>
          <w:tab w:val="left" w:pos="1267"/>
          <w:tab w:val="left" w:pos="1886"/>
          <w:tab w:val="left" w:pos="2434"/>
          <w:tab w:val="left" w:pos="2880"/>
        </w:tabs>
        <w:ind w:left="1080"/>
        <w:jc w:val="both"/>
        <w:rPr>
          <w:rFonts w:cs="Arial"/>
          <w:b/>
          <w:bCs/>
        </w:rPr>
      </w:pPr>
    </w:p>
    <w:p w14:paraId="681AA977" w14:textId="77777777" w:rsidR="00504001" w:rsidRPr="00504001" w:rsidRDefault="00504001" w:rsidP="00504001">
      <w:pPr>
        <w:tabs>
          <w:tab w:val="left" w:pos="720"/>
          <w:tab w:val="left" w:pos="1267"/>
          <w:tab w:val="left" w:pos="1886"/>
          <w:tab w:val="left" w:pos="2434"/>
          <w:tab w:val="left" w:pos="2880"/>
        </w:tabs>
        <w:jc w:val="both"/>
        <w:rPr>
          <w:rFonts w:cs="Arial"/>
        </w:rPr>
      </w:pPr>
      <w:r w:rsidRPr="00504001">
        <w:rPr>
          <w:rFonts w:cs="Arial"/>
        </w:rPr>
        <w:t xml:space="preserve">It is the bidder’s responsibility to ensure that their firm is on the </w:t>
      </w:r>
      <w:proofErr w:type="spellStart"/>
      <w:r w:rsidRPr="00504001">
        <w:rPr>
          <w:rFonts w:cs="Arial"/>
        </w:rPr>
        <w:t>Plansholder</w:t>
      </w:r>
      <w:proofErr w:type="spellEnd"/>
      <w:r w:rsidRPr="00504001">
        <w:rPr>
          <w:rFonts w:cs="Arial"/>
        </w:rPr>
        <w:t xml:space="preserve"> List as </w:t>
      </w:r>
      <w:proofErr w:type="gramStart"/>
      <w:r w:rsidRPr="00504001">
        <w:rPr>
          <w:rFonts w:cs="Arial"/>
        </w:rPr>
        <w:t>a Prime</w:t>
      </w:r>
      <w:proofErr w:type="gramEnd"/>
      <w:r w:rsidRPr="00504001">
        <w:rPr>
          <w:rFonts w:cs="Arial"/>
        </w:rPr>
        <w:t xml:space="preserve"> prior to submitting a bid.</w:t>
      </w:r>
    </w:p>
    <w:p w14:paraId="61E41EEF"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 xml:space="preserve">Firms may register electronically requesting placement on the project </w:t>
      </w:r>
      <w:proofErr w:type="spellStart"/>
      <w:r w:rsidRPr="00504001">
        <w:rPr>
          <w:rFonts w:cs="Arial"/>
        </w:rPr>
        <w:t>Plansholder</w:t>
      </w:r>
      <w:proofErr w:type="spellEnd"/>
      <w:r w:rsidRPr="00504001">
        <w:rPr>
          <w:rFonts w:cs="Arial"/>
        </w:rPr>
        <w:t xml:space="preserve"> List as a Prime contractor as follows:</w:t>
      </w:r>
    </w:p>
    <w:p w14:paraId="0FDBA7D2" w14:textId="77777777" w:rsidR="00504001" w:rsidRPr="00504001" w:rsidRDefault="00504001" w:rsidP="00504001">
      <w:pPr>
        <w:tabs>
          <w:tab w:val="left" w:pos="720"/>
          <w:tab w:val="left" w:pos="1267"/>
          <w:tab w:val="left" w:pos="1886"/>
          <w:tab w:val="left" w:pos="2434"/>
          <w:tab w:val="left" w:pos="2880"/>
        </w:tabs>
        <w:jc w:val="both"/>
        <w:rPr>
          <w:rFonts w:cs="Arial"/>
        </w:rPr>
      </w:pPr>
    </w:p>
    <w:p w14:paraId="07839576" w14:textId="77777777" w:rsidR="00504001" w:rsidRDefault="00504001" w:rsidP="00504001">
      <w:pPr>
        <w:numPr>
          <w:ilvl w:val="1"/>
          <w:numId w:val="15"/>
        </w:numPr>
        <w:tabs>
          <w:tab w:val="left" w:pos="720"/>
          <w:tab w:val="left" w:pos="1267"/>
          <w:tab w:val="left" w:pos="1886"/>
          <w:tab w:val="left" w:pos="2434"/>
          <w:tab w:val="left" w:pos="2880"/>
        </w:tabs>
        <w:jc w:val="both"/>
        <w:rPr>
          <w:rFonts w:cs="Arial"/>
        </w:rPr>
      </w:pPr>
      <w:r w:rsidRPr="00504001">
        <w:rPr>
          <w:rFonts w:cs="Arial"/>
        </w:rPr>
        <w:t>Go to the ADOT Contracts and Specifications Group Website;</w:t>
      </w:r>
    </w:p>
    <w:p w14:paraId="47558568" w14:textId="77777777" w:rsidR="00504001" w:rsidRPr="00504001" w:rsidRDefault="00504001" w:rsidP="00504001">
      <w:pPr>
        <w:tabs>
          <w:tab w:val="left" w:pos="720"/>
          <w:tab w:val="left" w:pos="1267"/>
          <w:tab w:val="left" w:pos="1886"/>
          <w:tab w:val="left" w:pos="2434"/>
          <w:tab w:val="left" w:pos="2880"/>
        </w:tabs>
        <w:ind w:left="1440"/>
        <w:jc w:val="both"/>
        <w:rPr>
          <w:rFonts w:cs="Arial"/>
        </w:rPr>
      </w:pPr>
    </w:p>
    <w:p w14:paraId="5E099327" w14:textId="77777777" w:rsidR="00504001" w:rsidRDefault="00504001" w:rsidP="00504001">
      <w:pPr>
        <w:numPr>
          <w:ilvl w:val="1"/>
          <w:numId w:val="15"/>
        </w:numPr>
        <w:tabs>
          <w:tab w:val="left" w:pos="720"/>
          <w:tab w:val="left" w:pos="1267"/>
          <w:tab w:val="left" w:pos="1886"/>
          <w:tab w:val="left" w:pos="2434"/>
          <w:tab w:val="left" w:pos="2880"/>
        </w:tabs>
        <w:jc w:val="both"/>
        <w:rPr>
          <w:rFonts w:cs="Arial"/>
        </w:rPr>
      </w:pPr>
      <w:r w:rsidRPr="00504001">
        <w:rPr>
          <w:rFonts w:cs="Arial"/>
        </w:rPr>
        <w:t>Select “Current Advertisements”;</w:t>
      </w:r>
    </w:p>
    <w:p w14:paraId="4194F524" w14:textId="77777777" w:rsidR="00504001" w:rsidRPr="00504001" w:rsidRDefault="00504001" w:rsidP="00504001">
      <w:pPr>
        <w:tabs>
          <w:tab w:val="left" w:pos="720"/>
          <w:tab w:val="left" w:pos="1267"/>
          <w:tab w:val="left" w:pos="1886"/>
          <w:tab w:val="left" w:pos="2434"/>
          <w:tab w:val="left" w:pos="2880"/>
        </w:tabs>
        <w:ind w:left="1440"/>
        <w:jc w:val="both"/>
        <w:rPr>
          <w:rFonts w:cs="Arial"/>
        </w:rPr>
      </w:pPr>
    </w:p>
    <w:p w14:paraId="305F1D5B" w14:textId="77777777" w:rsidR="00504001" w:rsidRDefault="00504001" w:rsidP="00504001">
      <w:pPr>
        <w:numPr>
          <w:ilvl w:val="1"/>
          <w:numId w:val="15"/>
        </w:numPr>
        <w:tabs>
          <w:tab w:val="left" w:pos="720"/>
          <w:tab w:val="left" w:pos="1267"/>
          <w:tab w:val="left" w:pos="1886"/>
          <w:tab w:val="left" w:pos="2434"/>
          <w:tab w:val="left" w:pos="2880"/>
        </w:tabs>
        <w:jc w:val="both"/>
        <w:rPr>
          <w:rFonts w:cs="Arial"/>
        </w:rPr>
      </w:pPr>
      <w:r w:rsidRPr="00504001">
        <w:rPr>
          <w:rFonts w:cs="Arial"/>
        </w:rPr>
        <w:t>Identify the project of interest;</w:t>
      </w:r>
    </w:p>
    <w:p w14:paraId="65A0C5A6" w14:textId="77777777" w:rsidR="00504001" w:rsidRPr="00504001" w:rsidRDefault="00504001" w:rsidP="00504001">
      <w:pPr>
        <w:tabs>
          <w:tab w:val="left" w:pos="720"/>
          <w:tab w:val="left" w:pos="1267"/>
          <w:tab w:val="left" w:pos="1886"/>
          <w:tab w:val="left" w:pos="2434"/>
          <w:tab w:val="left" w:pos="2880"/>
        </w:tabs>
        <w:ind w:left="1440"/>
        <w:jc w:val="both"/>
        <w:rPr>
          <w:rFonts w:cs="Arial"/>
        </w:rPr>
      </w:pPr>
    </w:p>
    <w:p w14:paraId="4BF5EBE6" w14:textId="77777777" w:rsidR="00504001" w:rsidRDefault="00504001" w:rsidP="00504001">
      <w:pPr>
        <w:numPr>
          <w:ilvl w:val="1"/>
          <w:numId w:val="15"/>
        </w:numPr>
        <w:tabs>
          <w:tab w:val="left" w:pos="720"/>
          <w:tab w:val="left" w:pos="1267"/>
          <w:tab w:val="left" w:pos="1886"/>
          <w:tab w:val="left" w:pos="2434"/>
          <w:tab w:val="left" w:pos="2880"/>
        </w:tabs>
        <w:jc w:val="both"/>
        <w:rPr>
          <w:rFonts w:cs="Arial"/>
        </w:rPr>
      </w:pPr>
      <w:r w:rsidRPr="00504001">
        <w:rPr>
          <w:rFonts w:cs="Arial"/>
        </w:rPr>
        <w:t>Click on the “Register” icon;</w:t>
      </w:r>
    </w:p>
    <w:p w14:paraId="0A8A0B0C" w14:textId="77777777" w:rsidR="00504001" w:rsidRPr="00504001" w:rsidRDefault="00504001" w:rsidP="00504001">
      <w:pPr>
        <w:tabs>
          <w:tab w:val="left" w:pos="720"/>
          <w:tab w:val="left" w:pos="1267"/>
          <w:tab w:val="left" w:pos="1886"/>
          <w:tab w:val="left" w:pos="2434"/>
          <w:tab w:val="left" w:pos="2880"/>
        </w:tabs>
        <w:ind w:left="1440"/>
        <w:jc w:val="both"/>
        <w:rPr>
          <w:rFonts w:cs="Arial"/>
        </w:rPr>
      </w:pPr>
    </w:p>
    <w:p w14:paraId="3467A71B" w14:textId="77777777" w:rsidR="00504001" w:rsidRDefault="00504001" w:rsidP="00504001">
      <w:pPr>
        <w:numPr>
          <w:ilvl w:val="1"/>
          <w:numId w:val="15"/>
        </w:numPr>
        <w:tabs>
          <w:tab w:val="left" w:pos="720"/>
          <w:tab w:val="left" w:pos="1267"/>
          <w:tab w:val="left" w:pos="1886"/>
          <w:tab w:val="left" w:pos="2434"/>
          <w:tab w:val="left" w:pos="2880"/>
        </w:tabs>
        <w:jc w:val="both"/>
        <w:rPr>
          <w:rFonts w:cs="Arial"/>
        </w:rPr>
      </w:pPr>
      <w:r w:rsidRPr="00504001">
        <w:rPr>
          <w:rFonts w:cs="Arial"/>
        </w:rPr>
        <w:t>Select the “Bidder” radio button;</w:t>
      </w:r>
    </w:p>
    <w:p w14:paraId="7AB2F616" w14:textId="77777777" w:rsidR="00504001" w:rsidRPr="00504001" w:rsidRDefault="00504001" w:rsidP="00504001">
      <w:pPr>
        <w:tabs>
          <w:tab w:val="left" w:pos="720"/>
          <w:tab w:val="left" w:pos="1267"/>
          <w:tab w:val="left" w:pos="1886"/>
          <w:tab w:val="left" w:pos="2434"/>
          <w:tab w:val="left" w:pos="2880"/>
        </w:tabs>
        <w:ind w:left="1440"/>
        <w:jc w:val="both"/>
        <w:rPr>
          <w:rFonts w:cs="Arial"/>
        </w:rPr>
      </w:pPr>
    </w:p>
    <w:p w14:paraId="07827467" w14:textId="77777777" w:rsidR="00504001" w:rsidRDefault="00504001" w:rsidP="00504001">
      <w:pPr>
        <w:numPr>
          <w:ilvl w:val="1"/>
          <w:numId w:val="15"/>
        </w:numPr>
        <w:tabs>
          <w:tab w:val="left" w:pos="720"/>
          <w:tab w:val="left" w:pos="1267"/>
          <w:tab w:val="left" w:pos="1886"/>
          <w:tab w:val="left" w:pos="2434"/>
          <w:tab w:val="left" w:pos="2880"/>
        </w:tabs>
        <w:jc w:val="both"/>
        <w:rPr>
          <w:rFonts w:cs="Arial"/>
        </w:rPr>
      </w:pPr>
      <w:r w:rsidRPr="00504001">
        <w:rPr>
          <w:rFonts w:cs="Arial"/>
        </w:rPr>
        <w:t>Complete all required fields;</w:t>
      </w:r>
    </w:p>
    <w:p w14:paraId="58A031FC" w14:textId="77777777" w:rsidR="00504001" w:rsidRPr="00504001" w:rsidRDefault="00504001" w:rsidP="00504001">
      <w:pPr>
        <w:tabs>
          <w:tab w:val="left" w:pos="720"/>
          <w:tab w:val="left" w:pos="1267"/>
          <w:tab w:val="left" w:pos="1886"/>
          <w:tab w:val="left" w:pos="2434"/>
          <w:tab w:val="left" w:pos="2880"/>
        </w:tabs>
        <w:ind w:left="1440"/>
        <w:jc w:val="both"/>
        <w:rPr>
          <w:rFonts w:cs="Arial"/>
        </w:rPr>
      </w:pPr>
    </w:p>
    <w:p w14:paraId="32B852BC" w14:textId="77777777" w:rsidR="00504001" w:rsidRDefault="00504001" w:rsidP="00504001">
      <w:pPr>
        <w:numPr>
          <w:ilvl w:val="1"/>
          <w:numId w:val="15"/>
        </w:numPr>
        <w:tabs>
          <w:tab w:val="left" w:pos="720"/>
          <w:tab w:val="left" w:pos="1267"/>
          <w:tab w:val="left" w:pos="1886"/>
          <w:tab w:val="left" w:pos="2434"/>
          <w:tab w:val="left" w:pos="2880"/>
        </w:tabs>
        <w:jc w:val="both"/>
        <w:rPr>
          <w:rFonts w:cs="Arial"/>
        </w:rPr>
      </w:pPr>
      <w:r w:rsidRPr="00504001">
        <w:rPr>
          <w:rFonts w:cs="Arial"/>
        </w:rPr>
        <w:t>Click “Save”.  This submits the request to the Department; and</w:t>
      </w:r>
    </w:p>
    <w:p w14:paraId="67A9562E" w14:textId="77777777" w:rsidR="00504001" w:rsidRPr="00504001" w:rsidRDefault="00504001" w:rsidP="00504001">
      <w:pPr>
        <w:tabs>
          <w:tab w:val="left" w:pos="720"/>
          <w:tab w:val="left" w:pos="1267"/>
          <w:tab w:val="left" w:pos="1886"/>
          <w:tab w:val="left" w:pos="2434"/>
          <w:tab w:val="left" w:pos="2880"/>
        </w:tabs>
        <w:ind w:left="1440"/>
        <w:jc w:val="both"/>
        <w:rPr>
          <w:rFonts w:cs="Arial"/>
        </w:rPr>
      </w:pPr>
    </w:p>
    <w:p w14:paraId="644ABC6E" w14:textId="77777777" w:rsidR="00504001" w:rsidRDefault="00504001" w:rsidP="00504001">
      <w:pPr>
        <w:numPr>
          <w:ilvl w:val="1"/>
          <w:numId w:val="15"/>
        </w:numPr>
        <w:tabs>
          <w:tab w:val="left" w:pos="720"/>
          <w:tab w:val="left" w:pos="1267"/>
          <w:tab w:val="left" w:pos="1886"/>
          <w:tab w:val="left" w:pos="2434"/>
          <w:tab w:val="left" w:pos="2880"/>
        </w:tabs>
        <w:jc w:val="both"/>
        <w:rPr>
          <w:rFonts w:cs="Arial"/>
        </w:rPr>
      </w:pPr>
      <w:r w:rsidRPr="00504001">
        <w:rPr>
          <w:rFonts w:cs="Arial"/>
        </w:rPr>
        <w:t>If all required information is provided, the “ADOT C&amp;S Advertisement Registration Confirmation” Screen will appear.  An email will also be sent to the email address provided acknowledging the receipt of the request.</w:t>
      </w:r>
    </w:p>
    <w:p w14:paraId="744D43DD" w14:textId="77777777" w:rsidR="00504001" w:rsidRPr="00504001" w:rsidRDefault="00504001" w:rsidP="00504001">
      <w:pPr>
        <w:tabs>
          <w:tab w:val="left" w:pos="720"/>
          <w:tab w:val="left" w:pos="1267"/>
          <w:tab w:val="left" w:pos="1886"/>
          <w:tab w:val="left" w:pos="2434"/>
          <w:tab w:val="left" w:pos="2880"/>
        </w:tabs>
        <w:ind w:left="1440"/>
        <w:jc w:val="both"/>
        <w:rPr>
          <w:rFonts w:cs="Arial"/>
        </w:rPr>
      </w:pPr>
    </w:p>
    <w:p w14:paraId="222BA267" w14:textId="77777777" w:rsidR="00504001" w:rsidRPr="00504001" w:rsidRDefault="00504001" w:rsidP="00504001">
      <w:pPr>
        <w:tabs>
          <w:tab w:val="left" w:pos="720"/>
          <w:tab w:val="left" w:pos="1267"/>
          <w:tab w:val="left" w:pos="1886"/>
          <w:tab w:val="left" w:pos="2434"/>
          <w:tab w:val="left" w:pos="2880"/>
        </w:tabs>
        <w:jc w:val="both"/>
        <w:rPr>
          <w:rFonts w:cs="Arial"/>
        </w:rPr>
      </w:pPr>
      <w:r w:rsidRPr="00504001">
        <w:rPr>
          <w:rFonts w:cs="Arial"/>
        </w:rPr>
        <w:t xml:space="preserve">Requests to be included on the </w:t>
      </w:r>
      <w:proofErr w:type="spellStart"/>
      <w:r w:rsidRPr="00504001">
        <w:rPr>
          <w:rFonts w:cs="Arial"/>
        </w:rPr>
        <w:t>Plansholder</w:t>
      </w:r>
      <w:proofErr w:type="spellEnd"/>
      <w:r w:rsidRPr="00504001">
        <w:rPr>
          <w:rFonts w:cs="Arial"/>
        </w:rPr>
        <w:t xml:space="preserve"> List as a Prime will be evaluated by the Department to determine whether the bidder is prequalified for the project.  The Department cannot guarantee that requests to be on the </w:t>
      </w:r>
      <w:proofErr w:type="spellStart"/>
      <w:r w:rsidRPr="00504001">
        <w:rPr>
          <w:rFonts w:cs="Arial"/>
        </w:rPr>
        <w:t>Plansholder</w:t>
      </w:r>
      <w:proofErr w:type="spellEnd"/>
      <w:r w:rsidRPr="00504001">
        <w:rPr>
          <w:rFonts w:cs="Arial"/>
        </w:rPr>
        <w:t xml:space="preserve"> List will be considered if the request is submitted less than five working days prior to the bid opening.  The Department will send an email to the email address provided notifying the contractor of the results of their request.</w:t>
      </w:r>
    </w:p>
    <w:p w14:paraId="7F02061B"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The Department’s email will state whether the request was approved or denied.  More information regarding the Department’s decision may be obtained by contacting the ADOT Contracts and Specifications Group.</w:t>
      </w:r>
    </w:p>
    <w:p w14:paraId="28CBCCE2" w14:textId="77777777" w:rsidR="00504001" w:rsidRPr="00504001" w:rsidRDefault="00504001" w:rsidP="00504001">
      <w:pPr>
        <w:tabs>
          <w:tab w:val="left" w:pos="720"/>
          <w:tab w:val="left" w:pos="1267"/>
          <w:tab w:val="left" w:pos="1886"/>
          <w:tab w:val="left" w:pos="2434"/>
          <w:tab w:val="left" w:pos="2880"/>
        </w:tabs>
        <w:jc w:val="both"/>
        <w:rPr>
          <w:rFonts w:cs="Arial"/>
        </w:rPr>
      </w:pPr>
    </w:p>
    <w:p w14:paraId="0BB13EF6"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lastRenderedPageBreak/>
        <w:t xml:space="preserve">If an individual from a firm submits a duplicate request to be placed on the </w:t>
      </w:r>
      <w:proofErr w:type="spellStart"/>
      <w:r w:rsidRPr="00504001">
        <w:rPr>
          <w:rFonts w:cs="Arial"/>
        </w:rPr>
        <w:t>Plansholder</w:t>
      </w:r>
      <w:proofErr w:type="spellEnd"/>
      <w:r w:rsidRPr="00504001">
        <w:rPr>
          <w:rFonts w:cs="Arial"/>
        </w:rPr>
        <w:t xml:space="preserve"> List, the request will be denied.  The Department will register the contact person listed on the duplicate request to receive email </w:t>
      </w:r>
      <w:proofErr w:type="gramStart"/>
      <w:r w:rsidRPr="00504001">
        <w:rPr>
          <w:rFonts w:cs="Arial"/>
        </w:rPr>
        <w:t>notices of updates</w:t>
      </w:r>
      <w:proofErr w:type="gramEnd"/>
      <w:r w:rsidRPr="00504001">
        <w:rPr>
          <w:rFonts w:cs="Arial"/>
        </w:rPr>
        <w:t xml:space="preserve"> to the project.  The Department will send an email to the email address provided notifying the contractor of the results of their request.</w:t>
      </w:r>
    </w:p>
    <w:p w14:paraId="1ADBC2C5" w14:textId="77777777" w:rsidR="00504001" w:rsidRPr="00504001" w:rsidRDefault="00504001" w:rsidP="00504001">
      <w:pPr>
        <w:tabs>
          <w:tab w:val="left" w:pos="720"/>
          <w:tab w:val="left" w:pos="1267"/>
          <w:tab w:val="left" w:pos="1886"/>
          <w:tab w:val="left" w:pos="2434"/>
          <w:tab w:val="left" w:pos="2880"/>
        </w:tabs>
        <w:jc w:val="both"/>
        <w:rPr>
          <w:rFonts w:cs="Arial"/>
        </w:rPr>
      </w:pPr>
    </w:p>
    <w:p w14:paraId="29C90E4E" w14:textId="77777777" w:rsidR="00504001" w:rsidRDefault="00504001" w:rsidP="00504001">
      <w:pPr>
        <w:numPr>
          <w:ilvl w:val="0"/>
          <w:numId w:val="15"/>
        </w:numPr>
        <w:tabs>
          <w:tab w:val="left" w:pos="720"/>
          <w:tab w:val="left" w:pos="1267"/>
          <w:tab w:val="left" w:pos="1886"/>
          <w:tab w:val="left" w:pos="2434"/>
          <w:tab w:val="left" w:pos="2880"/>
        </w:tabs>
        <w:jc w:val="both"/>
        <w:rPr>
          <w:rFonts w:cs="Arial"/>
          <w:b/>
          <w:bCs/>
        </w:rPr>
      </w:pPr>
      <w:r w:rsidRPr="00504001">
        <w:rPr>
          <w:rFonts w:cs="Arial"/>
          <w:b/>
          <w:bCs/>
        </w:rPr>
        <w:tab/>
        <w:t>Registration for Notifications:</w:t>
      </w:r>
    </w:p>
    <w:p w14:paraId="52F943A3" w14:textId="77777777" w:rsidR="00504001" w:rsidRPr="00504001" w:rsidRDefault="00504001" w:rsidP="00504001">
      <w:pPr>
        <w:tabs>
          <w:tab w:val="left" w:pos="720"/>
          <w:tab w:val="left" w:pos="1267"/>
          <w:tab w:val="left" w:pos="1886"/>
          <w:tab w:val="left" w:pos="2434"/>
          <w:tab w:val="left" w:pos="2880"/>
        </w:tabs>
        <w:ind w:left="1080"/>
        <w:jc w:val="both"/>
        <w:rPr>
          <w:rFonts w:cs="Arial"/>
          <w:b/>
          <w:bCs/>
        </w:rPr>
      </w:pPr>
    </w:p>
    <w:p w14:paraId="2C69AD11" w14:textId="6D2125B0" w:rsidR="00504001" w:rsidRDefault="00504001" w:rsidP="00504001">
      <w:pPr>
        <w:tabs>
          <w:tab w:val="left" w:pos="720"/>
          <w:tab w:val="left" w:pos="1267"/>
          <w:tab w:val="left" w:pos="1886"/>
          <w:tab w:val="left" w:pos="2434"/>
          <w:tab w:val="left" w:pos="2880"/>
        </w:tabs>
        <w:jc w:val="both"/>
        <w:rPr>
          <w:rFonts w:cs="Arial"/>
        </w:rPr>
      </w:pPr>
      <w:r w:rsidRPr="00504001">
        <w:rPr>
          <w:rFonts w:cs="Arial"/>
        </w:rPr>
        <w:t xml:space="preserve">Subcontractors, Vendor and other interested parties may electronically register to receive email notifications regarding updates or  changes to specific advertised contracts. </w:t>
      </w:r>
    </w:p>
    <w:p w14:paraId="0F792BF9" w14:textId="77777777" w:rsidR="00504001" w:rsidRPr="00504001" w:rsidRDefault="00504001" w:rsidP="00504001">
      <w:pPr>
        <w:tabs>
          <w:tab w:val="left" w:pos="720"/>
          <w:tab w:val="left" w:pos="1267"/>
          <w:tab w:val="left" w:pos="1886"/>
          <w:tab w:val="left" w:pos="2434"/>
          <w:tab w:val="left" w:pos="2880"/>
        </w:tabs>
        <w:jc w:val="both"/>
        <w:rPr>
          <w:rFonts w:cs="Arial"/>
        </w:rPr>
      </w:pPr>
    </w:p>
    <w:p w14:paraId="4261CCEF"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To register:</w:t>
      </w:r>
    </w:p>
    <w:p w14:paraId="1AF7023F" w14:textId="77777777" w:rsidR="00504001" w:rsidRPr="00504001" w:rsidRDefault="00504001" w:rsidP="00504001">
      <w:pPr>
        <w:tabs>
          <w:tab w:val="left" w:pos="720"/>
          <w:tab w:val="left" w:pos="1267"/>
          <w:tab w:val="left" w:pos="1886"/>
          <w:tab w:val="left" w:pos="2434"/>
          <w:tab w:val="left" w:pos="2880"/>
        </w:tabs>
        <w:jc w:val="both"/>
        <w:rPr>
          <w:rFonts w:cs="Arial"/>
        </w:rPr>
      </w:pPr>
    </w:p>
    <w:p w14:paraId="3CFFB6B4" w14:textId="77777777" w:rsidR="00504001" w:rsidRDefault="00504001" w:rsidP="00504001">
      <w:pPr>
        <w:numPr>
          <w:ilvl w:val="1"/>
          <w:numId w:val="15"/>
        </w:numPr>
        <w:tabs>
          <w:tab w:val="left" w:pos="720"/>
          <w:tab w:val="left" w:pos="1267"/>
          <w:tab w:val="left" w:pos="1886"/>
          <w:tab w:val="left" w:pos="2434"/>
          <w:tab w:val="left" w:pos="2880"/>
        </w:tabs>
        <w:jc w:val="both"/>
        <w:rPr>
          <w:rFonts w:cs="Arial"/>
        </w:rPr>
      </w:pPr>
      <w:r w:rsidRPr="00504001">
        <w:rPr>
          <w:rFonts w:cs="Arial"/>
        </w:rPr>
        <w:t>Go to the ADOT Contracts and Specifications Group Website;</w:t>
      </w:r>
    </w:p>
    <w:p w14:paraId="42F3BB6E" w14:textId="77777777" w:rsidR="00504001" w:rsidRPr="00504001" w:rsidRDefault="00504001" w:rsidP="00504001">
      <w:pPr>
        <w:tabs>
          <w:tab w:val="left" w:pos="720"/>
          <w:tab w:val="left" w:pos="1267"/>
          <w:tab w:val="left" w:pos="1886"/>
          <w:tab w:val="left" w:pos="2434"/>
          <w:tab w:val="left" w:pos="2880"/>
        </w:tabs>
        <w:ind w:left="1440"/>
        <w:jc w:val="both"/>
        <w:rPr>
          <w:rFonts w:cs="Arial"/>
        </w:rPr>
      </w:pPr>
    </w:p>
    <w:p w14:paraId="3910F4FA" w14:textId="77777777" w:rsidR="00504001" w:rsidRDefault="00504001" w:rsidP="00504001">
      <w:pPr>
        <w:numPr>
          <w:ilvl w:val="1"/>
          <w:numId w:val="15"/>
        </w:numPr>
        <w:tabs>
          <w:tab w:val="left" w:pos="720"/>
          <w:tab w:val="left" w:pos="1267"/>
          <w:tab w:val="left" w:pos="1886"/>
          <w:tab w:val="left" w:pos="2434"/>
          <w:tab w:val="left" w:pos="2880"/>
        </w:tabs>
        <w:jc w:val="both"/>
        <w:rPr>
          <w:rFonts w:cs="Arial"/>
        </w:rPr>
      </w:pPr>
      <w:r w:rsidRPr="00504001">
        <w:rPr>
          <w:rFonts w:cs="Arial"/>
        </w:rPr>
        <w:t>Select “Current Advertisements”;</w:t>
      </w:r>
    </w:p>
    <w:p w14:paraId="56DB5E46" w14:textId="77777777" w:rsidR="00504001" w:rsidRPr="00504001" w:rsidRDefault="00504001" w:rsidP="00504001">
      <w:pPr>
        <w:tabs>
          <w:tab w:val="left" w:pos="720"/>
          <w:tab w:val="left" w:pos="1267"/>
          <w:tab w:val="left" w:pos="1886"/>
          <w:tab w:val="left" w:pos="2434"/>
          <w:tab w:val="left" w:pos="2880"/>
        </w:tabs>
        <w:ind w:left="1440"/>
        <w:jc w:val="both"/>
        <w:rPr>
          <w:rFonts w:cs="Arial"/>
        </w:rPr>
      </w:pPr>
    </w:p>
    <w:p w14:paraId="5A92EFA3" w14:textId="77777777" w:rsidR="00504001" w:rsidRDefault="00504001" w:rsidP="00504001">
      <w:pPr>
        <w:numPr>
          <w:ilvl w:val="1"/>
          <w:numId w:val="15"/>
        </w:numPr>
        <w:tabs>
          <w:tab w:val="left" w:pos="720"/>
          <w:tab w:val="left" w:pos="1267"/>
          <w:tab w:val="left" w:pos="1886"/>
          <w:tab w:val="left" w:pos="2434"/>
          <w:tab w:val="left" w:pos="2880"/>
        </w:tabs>
        <w:jc w:val="both"/>
        <w:rPr>
          <w:rFonts w:cs="Arial"/>
        </w:rPr>
      </w:pPr>
      <w:r w:rsidRPr="00504001">
        <w:rPr>
          <w:rFonts w:cs="Arial"/>
        </w:rPr>
        <w:t>Identify the project of interest;</w:t>
      </w:r>
    </w:p>
    <w:p w14:paraId="32AB6B67" w14:textId="77777777" w:rsidR="00504001" w:rsidRPr="00504001" w:rsidRDefault="00504001" w:rsidP="00504001">
      <w:pPr>
        <w:tabs>
          <w:tab w:val="left" w:pos="720"/>
          <w:tab w:val="left" w:pos="1267"/>
          <w:tab w:val="left" w:pos="1886"/>
          <w:tab w:val="left" w:pos="2434"/>
          <w:tab w:val="left" w:pos="2880"/>
        </w:tabs>
        <w:ind w:left="1440"/>
        <w:jc w:val="both"/>
        <w:rPr>
          <w:rFonts w:cs="Arial"/>
        </w:rPr>
      </w:pPr>
    </w:p>
    <w:p w14:paraId="520031BB" w14:textId="77777777" w:rsidR="00504001" w:rsidRDefault="00504001" w:rsidP="00504001">
      <w:pPr>
        <w:numPr>
          <w:ilvl w:val="1"/>
          <w:numId w:val="15"/>
        </w:numPr>
        <w:tabs>
          <w:tab w:val="left" w:pos="720"/>
          <w:tab w:val="left" w:pos="1267"/>
          <w:tab w:val="left" w:pos="1886"/>
          <w:tab w:val="left" w:pos="2434"/>
          <w:tab w:val="left" w:pos="2880"/>
        </w:tabs>
        <w:jc w:val="both"/>
        <w:rPr>
          <w:rFonts w:cs="Arial"/>
        </w:rPr>
      </w:pPr>
      <w:r w:rsidRPr="00504001">
        <w:rPr>
          <w:rFonts w:cs="Arial"/>
        </w:rPr>
        <w:t>Click on the “Register” icon;</w:t>
      </w:r>
    </w:p>
    <w:p w14:paraId="5133EFE2" w14:textId="77777777" w:rsidR="00504001" w:rsidRPr="00504001" w:rsidRDefault="00504001" w:rsidP="00504001">
      <w:pPr>
        <w:tabs>
          <w:tab w:val="left" w:pos="720"/>
          <w:tab w:val="left" w:pos="1267"/>
          <w:tab w:val="left" w:pos="1886"/>
          <w:tab w:val="left" w:pos="2434"/>
          <w:tab w:val="left" w:pos="2880"/>
        </w:tabs>
        <w:ind w:left="1440"/>
        <w:jc w:val="both"/>
        <w:rPr>
          <w:rFonts w:cs="Arial"/>
        </w:rPr>
      </w:pPr>
    </w:p>
    <w:p w14:paraId="6C80B3E3" w14:textId="77777777" w:rsidR="00504001" w:rsidRDefault="00504001" w:rsidP="00504001">
      <w:pPr>
        <w:numPr>
          <w:ilvl w:val="1"/>
          <w:numId w:val="15"/>
        </w:numPr>
        <w:tabs>
          <w:tab w:val="left" w:pos="720"/>
          <w:tab w:val="left" w:pos="1267"/>
          <w:tab w:val="left" w:pos="1886"/>
          <w:tab w:val="left" w:pos="2434"/>
          <w:tab w:val="left" w:pos="2880"/>
        </w:tabs>
        <w:jc w:val="both"/>
        <w:rPr>
          <w:rFonts w:cs="Arial"/>
        </w:rPr>
      </w:pPr>
      <w:r w:rsidRPr="00504001">
        <w:rPr>
          <w:rFonts w:cs="Arial"/>
        </w:rPr>
        <w:t>Select the “Other” radio button, as applicable;</w:t>
      </w:r>
    </w:p>
    <w:p w14:paraId="5556482B" w14:textId="77777777" w:rsidR="00504001" w:rsidRPr="00504001" w:rsidRDefault="00504001" w:rsidP="00504001">
      <w:pPr>
        <w:tabs>
          <w:tab w:val="left" w:pos="720"/>
          <w:tab w:val="left" w:pos="1267"/>
          <w:tab w:val="left" w:pos="1886"/>
          <w:tab w:val="left" w:pos="2434"/>
          <w:tab w:val="left" w:pos="2880"/>
        </w:tabs>
        <w:ind w:left="1440"/>
        <w:jc w:val="both"/>
        <w:rPr>
          <w:rFonts w:cs="Arial"/>
        </w:rPr>
      </w:pPr>
    </w:p>
    <w:p w14:paraId="20820D51" w14:textId="77777777" w:rsidR="00504001" w:rsidRDefault="00504001" w:rsidP="00504001">
      <w:pPr>
        <w:numPr>
          <w:ilvl w:val="1"/>
          <w:numId w:val="15"/>
        </w:numPr>
        <w:tabs>
          <w:tab w:val="left" w:pos="720"/>
          <w:tab w:val="left" w:pos="1267"/>
          <w:tab w:val="left" w:pos="1886"/>
          <w:tab w:val="left" w:pos="2434"/>
          <w:tab w:val="left" w:pos="2880"/>
        </w:tabs>
        <w:jc w:val="both"/>
        <w:rPr>
          <w:rFonts w:cs="Arial"/>
        </w:rPr>
      </w:pPr>
      <w:r w:rsidRPr="00504001">
        <w:rPr>
          <w:rFonts w:cs="Arial"/>
        </w:rPr>
        <w:t>Select the “Yes” in response to the prompt “Are you interested in registering to be notified about any changes made to this advertisement?”;</w:t>
      </w:r>
    </w:p>
    <w:p w14:paraId="3CDB2880" w14:textId="77777777" w:rsidR="00504001" w:rsidRPr="00504001" w:rsidRDefault="00504001" w:rsidP="00504001">
      <w:pPr>
        <w:tabs>
          <w:tab w:val="left" w:pos="720"/>
          <w:tab w:val="left" w:pos="1267"/>
          <w:tab w:val="left" w:pos="1886"/>
          <w:tab w:val="left" w:pos="2434"/>
          <w:tab w:val="left" w:pos="2880"/>
        </w:tabs>
        <w:ind w:left="1440"/>
        <w:jc w:val="both"/>
        <w:rPr>
          <w:rFonts w:cs="Arial"/>
        </w:rPr>
      </w:pPr>
    </w:p>
    <w:p w14:paraId="3845AE06" w14:textId="77777777" w:rsidR="00504001" w:rsidRDefault="00504001" w:rsidP="00504001">
      <w:pPr>
        <w:numPr>
          <w:ilvl w:val="1"/>
          <w:numId w:val="15"/>
        </w:numPr>
        <w:tabs>
          <w:tab w:val="left" w:pos="720"/>
          <w:tab w:val="left" w:pos="1267"/>
          <w:tab w:val="left" w:pos="1886"/>
          <w:tab w:val="left" w:pos="2434"/>
          <w:tab w:val="left" w:pos="2880"/>
        </w:tabs>
        <w:jc w:val="both"/>
        <w:rPr>
          <w:rFonts w:cs="Arial"/>
        </w:rPr>
      </w:pPr>
      <w:r w:rsidRPr="00504001">
        <w:rPr>
          <w:rFonts w:cs="Arial"/>
        </w:rPr>
        <w:t>Complete all required fields;</w:t>
      </w:r>
    </w:p>
    <w:p w14:paraId="24B7DD92" w14:textId="77777777" w:rsidR="00504001" w:rsidRPr="00504001" w:rsidRDefault="00504001" w:rsidP="00504001">
      <w:pPr>
        <w:tabs>
          <w:tab w:val="left" w:pos="720"/>
          <w:tab w:val="left" w:pos="1267"/>
          <w:tab w:val="left" w:pos="1886"/>
          <w:tab w:val="left" w:pos="2434"/>
          <w:tab w:val="left" w:pos="2880"/>
        </w:tabs>
        <w:ind w:left="1440"/>
        <w:jc w:val="both"/>
        <w:rPr>
          <w:rFonts w:cs="Arial"/>
        </w:rPr>
      </w:pPr>
    </w:p>
    <w:p w14:paraId="6431EE99" w14:textId="77777777" w:rsidR="00504001" w:rsidRDefault="00504001" w:rsidP="00504001">
      <w:pPr>
        <w:numPr>
          <w:ilvl w:val="1"/>
          <w:numId w:val="15"/>
        </w:numPr>
        <w:tabs>
          <w:tab w:val="left" w:pos="720"/>
          <w:tab w:val="left" w:pos="1267"/>
          <w:tab w:val="left" w:pos="1886"/>
          <w:tab w:val="left" w:pos="2434"/>
          <w:tab w:val="left" w:pos="2880"/>
        </w:tabs>
        <w:jc w:val="both"/>
        <w:rPr>
          <w:rFonts w:cs="Arial"/>
        </w:rPr>
      </w:pPr>
      <w:r w:rsidRPr="00504001">
        <w:rPr>
          <w:rFonts w:cs="Arial"/>
        </w:rPr>
        <w:t>Click “Save”.  This submits the request to the Department; and</w:t>
      </w:r>
    </w:p>
    <w:p w14:paraId="11A33ACC" w14:textId="77777777" w:rsidR="00504001" w:rsidRPr="00504001" w:rsidRDefault="00504001" w:rsidP="00504001">
      <w:pPr>
        <w:tabs>
          <w:tab w:val="left" w:pos="720"/>
          <w:tab w:val="left" w:pos="1267"/>
          <w:tab w:val="left" w:pos="1886"/>
          <w:tab w:val="left" w:pos="2434"/>
          <w:tab w:val="left" w:pos="2880"/>
        </w:tabs>
        <w:ind w:left="1440"/>
        <w:jc w:val="both"/>
        <w:rPr>
          <w:rFonts w:cs="Arial"/>
        </w:rPr>
      </w:pPr>
    </w:p>
    <w:p w14:paraId="6A9B5C4A" w14:textId="77777777" w:rsidR="00504001" w:rsidRDefault="00504001" w:rsidP="00504001">
      <w:pPr>
        <w:numPr>
          <w:ilvl w:val="1"/>
          <w:numId w:val="15"/>
        </w:numPr>
        <w:tabs>
          <w:tab w:val="left" w:pos="720"/>
          <w:tab w:val="left" w:pos="1267"/>
          <w:tab w:val="left" w:pos="1886"/>
          <w:tab w:val="left" w:pos="2434"/>
          <w:tab w:val="left" w:pos="2880"/>
        </w:tabs>
        <w:jc w:val="both"/>
        <w:rPr>
          <w:rFonts w:cs="Arial"/>
        </w:rPr>
      </w:pPr>
      <w:r w:rsidRPr="00504001">
        <w:rPr>
          <w:rFonts w:cs="Arial"/>
        </w:rPr>
        <w:t>If all required information is provided, the “ADOT C&amp;S Advertisement Registration Confirmation” Screen will appear and a confirmation email will be sent to the email address provided.</w:t>
      </w:r>
    </w:p>
    <w:p w14:paraId="06842DA2" w14:textId="77777777" w:rsidR="00504001" w:rsidRPr="00504001" w:rsidRDefault="00504001" w:rsidP="00504001">
      <w:pPr>
        <w:tabs>
          <w:tab w:val="left" w:pos="720"/>
          <w:tab w:val="left" w:pos="1267"/>
          <w:tab w:val="left" w:pos="1886"/>
          <w:tab w:val="left" w:pos="2434"/>
          <w:tab w:val="left" w:pos="2880"/>
        </w:tabs>
        <w:ind w:left="1440"/>
        <w:jc w:val="both"/>
        <w:rPr>
          <w:rFonts w:cs="Arial"/>
        </w:rPr>
      </w:pPr>
    </w:p>
    <w:p w14:paraId="6530749F"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All registered parties will receive notifications when changes are made to the associated contract advertisement.</w:t>
      </w:r>
    </w:p>
    <w:p w14:paraId="3CB57764" w14:textId="77777777" w:rsidR="00504001" w:rsidRPr="00504001" w:rsidRDefault="00504001" w:rsidP="00504001">
      <w:pPr>
        <w:tabs>
          <w:tab w:val="left" w:pos="720"/>
          <w:tab w:val="left" w:pos="1267"/>
          <w:tab w:val="left" w:pos="1886"/>
          <w:tab w:val="left" w:pos="2434"/>
          <w:tab w:val="left" w:pos="2880"/>
        </w:tabs>
        <w:jc w:val="both"/>
        <w:rPr>
          <w:rFonts w:cs="Arial"/>
        </w:rPr>
      </w:pPr>
    </w:p>
    <w:p w14:paraId="0391218E" w14:textId="77777777" w:rsidR="00504001" w:rsidRDefault="00504001" w:rsidP="00504001">
      <w:pPr>
        <w:tabs>
          <w:tab w:val="left" w:pos="720"/>
          <w:tab w:val="left" w:pos="1267"/>
          <w:tab w:val="left" w:pos="1886"/>
          <w:tab w:val="left" w:pos="2434"/>
          <w:tab w:val="left" w:pos="2880"/>
        </w:tabs>
        <w:jc w:val="both"/>
        <w:rPr>
          <w:rFonts w:cs="Arial"/>
          <w:b/>
        </w:rPr>
      </w:pPr>
      <w:r w:rsidRPr="00504001">
        <w:rPr>
          <w:rFonts w:cs="Arial"/>
          <w:b/>
        </w:rPr>
        <w:t>102.03</w:t>
      </w:r>
      <w:r w:rsidRPr="00504001">
        <w:rPr>
          <w:rFonts w:cs="Arial"/>
          <w:b/>
        </w:rPr>
        <w:tab/>
        <w:t>Suspension from Bidding:</w:t>
      </w:r>
    </w:p>
    <w:p w14:paraId="0EF6EDA1" w14:textId="18B219B6" w:rsidR="00504001" w:rsidRPr="00504001" w:rsidRDefault="00504001" w:rsidP="00504001">
      <w:pPr>
        <w:tabs>
          <w:tab w:val="left" w:pos="720"/>
          <w:tab w:val="left" w:pos="1267"/>
          <w:tab w:val="left" w:pos="1886"/>
          <w:tab w:val="left" w:pos="2434"/>
          <w:tab w:val="left" w:pos="2880"/>
        </w:tabs>
        <w:jc w:val="both"/>
        <w:rPr>
          <w:rFonts w:cs="Arial"/>
          <w:b/>
        </w:rPr>
      </w:pPr>
      <w:r w:rsidRPr="00504001">
        <w:rPr>
          <w:rFonts w:cs="Arial"/>
          <w:b/>
        </w:rPr>
        <w:fldChar w:fldCharType="begin"/>
      </w:r>
      <w:r w:rsidRPr="00504001">
        <w:rPr>
          <w:rFonts w:cs="Arial"/>
          <w:b/>
        </w:rPr>
        <w:instrText xml:space="preserve"> XE "Bidding, suspension from" </w:instrText>
      </w:r>
      <w:r w:rsidRPr="00504001">
        <w:rPr>
          <w:rFonts w:cs="Arial"/>
          <w:b/>
        </w:rPr>
        <w:fldChar w:fldCharType="end"/>
      </w:r>
      <w:r w:rsidRPr="00504001">
        <w:rPr>
          <w:rFonts w:cs="Arial"/>
          <w:b/>
        </w:rPr>
        <w:fldChar w:fldCharType="begin"/>
      </w:r>
      <w:r w:rsidRPr="00504001">
        <w:rPr>
          <w:rFonts w:cs="Arial"/>
          <w:b/>
        </w:rPr>
        <w:instrText xml:space="preserve"> XE "Bidder:Disqualification" </w:instrText>
      </w:r>
      <w:r w:rsidRPr="00504001">
        <w:rPr>
          <w:rFonts w:cs="Arial"/>
          <w:b/>
        </w:rPr>
        <w:fldChar w:fldCharType="end"/>
      </w:r>
      <w:r w:rsidRPr="00504001">
        <w:rPr>
          <w:rFonts w:cs="Arial"/>
          <w:b/>
        </w:rPr>
        <w:fldChar w:fldCharType="begin"/>
      </w:r>
      <w:r w:rsidRPr="00504001">
        <w:rPr>
          <w:rFonts w:cs="Arial"/>
          <w:b/>
        </w:rPr>
        <w:instrText xml:space="preserve"> XE "Disqualification of bidders" </w:instrText>
      </w:r>
      <w:r w:rsidRPr="00504001">
        <w:rPr>
          <w:rFonts w:cs="Arial"/>
          <w:b/>
        </w:rPr>
        <w:fldChar w:fldCharType="end"/>
      </w:r>
      <w:r w:rsidRPr="00504001">
        <w:rPr>
          <w:rFonts w:cs="Arial"/>
          <w:b/>
        </w:rPr>
        <w:fldChar w:fldCharType="begin"/>
      </w:r>
      <w:r w:rsidRPr="00504001">
        <w:rPr>
          <w:rFonts w:cs="Arial"/>
          <w:b/>
        </w:rPr>
        <w:instrText xml:space="preserve"> XE "Suspension from bidding" </w:instrText>
      </w:r>
      <w:r w:rsidRPr="00504001">
        <w:rPr>
          <w:rFonts w:cs="Arial"/>
          <w:b/>
        </w:rPr>
        <w:fldChar w:fldCharType="end"/>
      </w:r>
    </w:p>
    <w:p w14:paraId="3206E240" w14:textId="77777777" w:rsidR="00504001" w:rsidRPr="00504001" w:rsidRDefault="00504001" w:rsidP="00504001">
      <w:pPr>
        <w:tabs>
          <w:tab w:val="left" w:pos="720"/>
          <w:tab w:val="left" w:pos="1267"/>
          <w:tab w:val="left" w:pos="1886"/>
          <w:tab w:val="left" w:pos="2434"/>
          <w:tab w:val="left" w:pos="2880"/>
        </w:tabs>
        <w:jc w:val="both"/>
        <w:rPr>
          <w:rFonts w:cs="Arial"/>
        </w:rPr>
      </w:pPr>
      <w:r w:rsidRPr="00504001">
        <w:rPr>
          <w:rFonts w:cs="Arial"/>
        </w:rPr>
        <w:t>The Department may suspend any person and any subsidiary or affiliate of any person from further bidding to the Department and from being a subcontractor or a supplier or otherwise participating in the work:</w:t>
      </w:r>
    </w:p>
    <w:p w14:paraId="4D2283E5" w14:textId="7398C236" w:rsidR="00504001" w:rsidRDefault="007C3A2C" w:rsidP="007C3A2C">
      <w:pPr>
        <w:tabs>
          <w:tab w:val="left" w:pos="720"/>
          <w:tab w:val="left" w:pos="1267"/>
          <w:tab w:val="left" w:pos="1886"/>
          <w:tab w:val="left" w:pos="2434"/>
          <w:tab w:val="left" w:pos="2880"/>
        </w:tabs>
        <w:ind w:left="1080" w:hanging="1080"/>
        <w:jc w:val="both"/>
        <w:rPr>
          <w:rFonts w:cs="Arial"/>
        </w:rPr>
      </w:pPr>
      <w:r>
        <w:rPr>
          <w:rFonts w:cs="Arial"/>
        </w:rPr>
        <w:tab/>
      </w:r>
      <w:r w:rsidR="00504001">
        <w:rPr>
          <w:rFonts w:cs="Arial"/>
        </w:rPr>
        <w:t>(A)</w:t>
      </w:r>
      <w:r>
        <w:rPr>
          <w:rFonts w:cs="Arial"/>
        </w:rPr>
        <w:tab/>
      </w:r>
      <w:r w:rsidR="00504001">
        <w:rPr>
          <w:rFonts w:cs="Arial"/>
        </w:rPr>
        <w:tab/>
      </w:r>
      <w:r w:rsidR="00504001" w:rsidRPr="00504001">
        <w:rPr>
          <w:rFonts w:cs="Arial"/>
        </w:rPr>
        <w:t>If that person or any officer, director, employee or agent of that person is convicted, in this State, or any other jurisdiction, of a crime involving any of the following elements or actions:</w:t>
      </w:r>
    </w:p>
    <w:p w14:paraId="5B30799F" w14:textId="77777777" w:rsidR="007C3A2C" w:rsidRPr="00504001" w:rsidRDefault="007C3A2C" w:rsidP="007C3A2C">
      <w:pPr>
        <w:tabs>
          <w:tab w:val="left" w:pos="720"/>
          <w:tab w:val="left" w:pos="1267"/>
          <w:tab w:val="left" w:pos="1886"/>
          <w:tab w:val="left" w:pos="2434"/>
          <w:tab w:val="left" w:pos="2880"/>
        </w:tabs>
        <w:ind w:left="1080" w:hanging="1080"/>
        <w:jc w:val="both"/>
        <w:rPr>
          <w:rFonts w:cs="Arial"/>
        </w:rPr>
      </w:pPr>
    </w:p>
    <w:p w14:paraId="402ACF71" w14:textId="77777777" w:rsidR="00504001" w:rsidRDefault="00504001" w:rsidP="007C3A2C">
      <w:pPr>
        <w:pStyle w:val="ListParagraph"/>
        <w:numPr>
          <w:ilvl w:val="0"/>
          <w:numId w:val="20"/>
        </w:numPr>
        <w:tabs>
          <w:tab w:val="left" w:pos="720"/>
          <w:tab w:val="left" w:pos="1267"/>
          <w:tab w:val="left" w:pos="1886"/>
          <w:tab w:val="left" w:pos="2434"/>
          <w:tab w:val="left" w:pos="2880"/>
        </w:tabs>
        <w:jc w:val="both"/>
        <w:rPr>
          <w:rFonts w:cs="Arial"/>
        </w:rPr>
      </w:pPr>
      <w:proofErr w:type="gramStart"/>
      <w:r w:rsidRPr="007C3A2C">
        <w:rPr>
          <w:rFonts w:cs="Arial"/>
        </w:rPr>
        <w:lastRenderedPageBreak/>
        <w:t>Entering into</w:t>
      </w:r>
      <w:proofErr w:type="gramEnd"/>
      <w:r w:rsidRPr="007C3A2C">
        <w:rPr>
          <w:rFonts w:cs="Arial"/>
        </w:rPr>
        <w:t xml:space="preserve"> any contract, combination, conspiracy or other unlawful act in restraint of trade or commerce;</w:t>
      </w:r>
    </w:p>
    <w:p w14:paraId="16025EA3" w14:textId="77777777" w:rsidR="007C3A2C" w:rsidRDefault="007C3A2C" w:rsidP="007C3A2C">
      <w:pPr>
        <w:pStyle w:val="ListParagraph"/>
        <w:tabs>
          <w:tab w:val="left" w:pos="720"/>
          <w:tab w:val="left" w:pos="1267"/>
          <w:tab w:val="left" w:pos="1886"/>
          <w:tab w:val="left" w:pos="2434"/>
          <w:tab w:val="left" w:pos="2880"/>
        </w:tabs>
        <w:ind w:left="2070"/>
        <w:jc w:val="both"/>
        <w:rPr>
          <w:rFonts w:cs="Arial"/>
        </w:rPr>
      </w:pPr>
    </w:p>
    <w:p w14:paraId="29D387F7" w14:textId="77777777" w:rsidR="007C3A2C" w:rsidRDefault="007C3A2C" w:rsidP="007C3A2C">
      <w:pPr>
        <w:pStyle w:val="ListParagraph"/>
        <w:numPr>
          <w:ilvl w:val="0"/>
          <w:numId w:val="20"/>
        </w:numPr>
        <w:tabs>
          <w:tab w:val="left" w:pos="720"/>
          <w:tab w:val="left" w:pos="1267"/>
          <w:tab w:val="left" w:pos="1886"/>
          <w:tab w:val="left" w:pos="2434"/>
          <w:tab w:val="left" w:pos="2880"/>
        </w:tabs>
        <w:jc w:val="both"/>
        <w:rPr>
          <w:rFonts w:cs="Arial"/>
        </w:rPr>
      </w:pPr>
      <w:r w:rsidRPr="007C3A2C">
        <w:rPr>
          <w:rFonts w:cs="Arial"/>
        </w:rPr>
        <w:t>Knowingly and willfully falsifying, concealing, or covering up a material fact by trick, scheme, or device;</w:t>
      </w:r>
    </w:p>
    <w:p w14:paraId="665021C2" w14:textId="77777777" w:rsidR="007C3A2C" w:rsidRPr="007C3A2C" w:rsidRDefault="007C3A2C" w:rsidP="007C3A2C">
      <w:pPr>
        <w:pStyle w:val="ListParagraph"/>
        <w:tabs>
          <w:tab w:val="left" w:pos="720"/>
          <w:tab w:val="left" w:pos="1267"/>
          <w:tab w:val="left" w:pos="1886"/>
          <w:tab w:val="left" w:pos="2434"/>
          <w:tab w:val="left" w:pos="2880"/>
        </w:tabs>
        <w:ind w:left="2070"/>
        <w:jc w:val="both"/>
        <w:rPr>
          <w:rFonts w:cs="Arial"/>
        </w:rPr>
      </w:pPr>
    </w:p>
    <w:p w14:paraId="262750D8" w14:textId="77777777" w:rsidR="007C3A2C" w:rsidRDefault="007C3A2C" w:rsidP="007C3A2C">
      <w:pPr>
        <w:pStyle w:val="ListParagraph"/>
        <w:numPr>
          <w:ilvl w:val="0"/>
          <w:numId w:val="20"/>
        </w:numPr>
        <w:tabs>
          <w:tab w:val="left" w:pos="720"/>
          <w:tab w:val="left" w:pos="1267"/>
          <w:tab w:val="left" w:pos="1886"/>
          <w:tab w:val="left" w:pos="2434"/>
          <w:tab w:val="left" w:pos="2880"/>
        </w:tabs>
        <w:jc w:val="both"/>
        <w:rPr>
          <w:rFonts w:cs="Arial"/>
        </w:rPr>
      </w:pPr>
      <w:r w:rsidRPr="007C3A2C">
        <w:rPr>
          <w:rFonts w:cs="Arial"/>
        </w:rPr>
        <w:t>Making false, fictitious, or fraudulent statements or representations;</w:t>
      </w:r>
    </w:p>
    <w:p w14:paraId="51FE136E" w14:textId="77777777" w:rsidR="007C3A2C" w:rsidRPr="007C3A2C" w:rsidRDefault="007C3A2C" w:rsidP="007C3A2C">
      <w:pPr>
        <w:pStyle w:val="ListParagraph"/>
        <w:tabs>
          <w:tab w:val="left" w:pos="720"/>
          <w:tab w:val="left" w:pos="1267"/>
          <w:tab w:val="left" w:pos="1886"/>
          <w:tab w:val="left" w:pos="2434"/>
          <w:tab w:val="left" w:pos="2880"/>
        </w:tabs>
        <w:ind w:left="2070"/>
        <w:jc w:val="both"/>
        <w:rPr>
          <w:rFonts w:cs="Arial"/>
        </w:rPr>
      </w:pPr>
    </w:p>
    <w:p w14:paraId="7034BECF" w14:textId="1E34B7C9" w:rsidR="007C3A2C" w:rsidRDefault="007C3A2C" w:rsidP="007C3A2C">
      <w:pPr>
        <w:pStyle w:val="ListParagraph"/>
        <w:numPr>
          <w:ilvl w:val="0"/>
          <w:numId w:val="20"/>
        </w:numPr>
        <w:tabs>
          <w:tab w:val="left" w:pos="720"/>
          <w:tab w:val="left" w:pos="1267"/>
          <w:tab w:val="left" w:pos="1886"/>
          <w:tab w:val="left" w:pos="2434"/>
          <w:tab w:val="left" w:pos="2880"/>
        </w:tabs>
        <w:jc w:val="both"/>
        <w:rPr>
          <w:rFonts w:cs="Arial"/>
        </w:rPr>
      </w:pPr>
      <w:r w:rsidRPr="007C3A2C">
        <w:rPr>
          <w:rFonts w:cs="Arial"/>
        </w:rPr>
        <w:t>Making or using a false writing or document knowing it to contain a false, fictitious, or fraudulent statement or entry;</w:t>
      </w:r>
    </w:p>
    <w:p w14:paraId="4CC98452" w14:textId="77777777" w:rsidR="007C3A2C" w:rsidRDefault="007C3A2C" w:rsidP="007C3A2C">
      <w:pPr>
        <w:pStyle w:val="ListParagraph"/>
        <w:tabs>
          <w:tab w:val="left" w:pos="720"/>
          <w:tab w:val="left" w:pos="1267"/>
          <w:tab w:val="left" w:pos="1886"/>
          <w:tab w:val="left" w:pos="2434"/>
          <w:tab w:val="left" w:pos="2880"/>
        </w:tabs>
        <w:ind w:left="2246"/>
        <w:jc w:val="both"/>
        <w:rPr>
          <w:rFonts w:cs="Arial"/>
        </w:rPr>
      </w:pPr>
    </w:p>
    <w:p w14:paraId="58044BE3" w14:textId="77777777" w:rsidR="007C3A2C" w:rsidRDefault="007C3A2C" w:rsidP="007C3A2C">
      <w:pPr>
        <w:pStyle w:val="ListParagraph"/>
        <w:numPr>
          <w:ilvl w:val="0"/>
          <w:numId w:val="20"/>
        </w:numPr>
        <w:tabs>
          <w:tab w:val="left" w:pos="720"/>
          <w:tab w:val="left" w:pos="1267"/>
          <w:tab w:val="left" w:pos="1886"/>
          <w:tab w:val="left" w:pos="2434"/>
          <w:tab w:val="left" w:pos="2880"/>
        </w:tabs>
        <w:jc w:val="both"/>
        <w:rPr>
          <w:rFonts w:cs="Arial"/>
        </w:rPr>
      </w:pPr>
      <w:r w:rsidRPr="007C3A2C">
        <w:rPr>
          <w:rFonts w:cs="Arial"/>
        </w:rPr>
        <w:t>Misrepresentation or false statement on any application for bonding;</w:t>
      </w:r>
    </w:p>
    <w:p w14:paraId="59779EE7" w14:textId="77777777" w:rsidR="007C3A2C" w:rsidRPr="007C3A2C" w:rsidRDefault="007C3A2C" w:rsidP="007C3A2C">
      <w:pPr>
        <w:pStyle w:val="ListParagraph"/>
        <w:tabs>
          <w:tab w:val="left" w:pos="720"/>
          <w:tab w:val="left" w:pos="1267"/>
          <w:tab w:val="left" w:pos="1886"/>
          <w:tab w:val="left" w:pos="2434"/>
          <w:tab w:val="left" w:pos="2880"/>
        </w:tabs>
        <w:ind w:left="2246"/>
        <w:jc w:val="both"/>
        <w:rPr>
          <w:rFonts w:cs="Arial"/>
        </w:rPr>
      </w:pPr>
    </w:p>
    <w:p w14:paraId="34603EAA" w14:textId="2779BF43" w:rsidR="00504001" w:rsidRPr="007C3A2C" w:rsidRDefault="007C3A2C" w:rsidP="007C3A2C">
      <w:pPr>
        <w:pStyle w:val="ListParagraph"/>
        <w:numPr>
          <w:ilvl w:val="0"/>
          <w:numId w:val="20"/>
        </w:numPr>
        <w:tabs>
          <w:tab w:val="left" w:pos="720"/>
          <w:tab w:val="left" w:pos="1267"/>
          <w:tab w:val="left" w:pos="1886"/>
          <w:tab w:val="left" w:pos="2434"/>
          <w:tab w:val="left" w:pos="2880"/>
        </w:tabs>
        <w:jc w:val="both"/>
        <w:rPr>
          <w:rFonts w:cs="Arial"/>
        </w:rPr>
      </w:pPr>
      <w:r w:rsidRPr="00504001">
        <w:rPr>
          <w:rFonts w:cs="Arial"/>
        </w:rPr>
        <w:t>Misrepresentation or false statement on any application for prequalification;</w:t>
      </w:r>
    </w:p>
    <w:p w14:paraId="2E632EBA" w14:textId="77777777" w:rsidR="007C3A2C" w:rsidRPr="00504001" w:rsidRDefault="007C3A2C" w:rsidP="007C3A2C">
      <w:pPr>
        <w:tabs>
          <w:tab w:val="left" w:pos="720"/>
          <w:tab w:val="left" w:pos="1267"/>
          <w:tab w:val="left" w:pos="1886"/>
          <w:tab w:val="left" w:pos="2434"/>
          <w:tab w:val="left" w:pos="2880"/>
        </w:tabs>
        <w:ind w:left="1350"/>
        <w:jc w:val="both"/>
        <w:rPr>
          <w:rFonts w:cs="Arial"/>
        </w:rPr>
      </w:pPr>
    </w:p>
    <w:p w14:paraId="6B50D6AC" w14:textId="15911E8D" w:rsidR="00504001" w:rsidRDefault="007C3A2C" w:rsidP="007C3A2C">
      <w:pPr>
        <w:tabs>
          <w:tab w:val="left" w:pos="720"/>
          <w:tab w:val="left" w:pos="1267"/>
          <w:tab w:val="left" w:pos="1886"/>
          <w:tab w:val="left" w:pos="2434"/>
          <w:tab w:val="left" w:pos="2880"/>
        </w:tabs>
        <w:ind w:left="1267" w:hanging="547"/>
        <w:jc w:val="both"/>
        <w:rPr>
          <w:rFonts w:cs="Arial"/>
        </w:rPr>
      </w:pPr>
      <w:r>
        <w:rPr>
          <w:rFonts w:cs="Arial"/>
        </w:rPr>
        <w:t>(B)</w:t>
      </w:r>
      <w:r>
        <w:rPr>
          <w:rFonts w:cs="Arial"/>
        </w:rPr>
        <w:tab/>
      </w:r>
      <w:r w:rsidR="00504001" w:rsidRPr="00504001">
        <w:rPr>
          <w:rFonts w:cs="Arial"/>
        </w:rPr>
        <w:t>If the Department makes a finding of any of the above or finds that the contractor is not a Responsible Bidder or a Responsible Contractor; or</w:t>
      </w:r>
    </w:p>
    <w:p w14:paraId="6F4B1ED8" w14:textId="77777777" w:rsidR="007C3A2C" w:rsidRPr="00504001" w:rsidRDefault="007C3A2C" w:rsidP="007C3A2C">
      <w:pPr>
        <w:tabs>
          <w:tab w:val="left" w:pos="720"/>
          <w:tab w:val="left" w:pos="1267"/>
          <w:tab w:val="left" w:pos="1886"/>
          <w:tab w:val="left" w:pos="2434"/>
          <w:tab w:val="left" w:pos="2880"/>
        </w:tabs>
        <w:ind w:left="720"/>
        <w:jc w:val="both"/>
        <w:rPr>
          <w:rFonts w:cs="Arial"/>
        </w:rPr>
      </w:pPr>
    </w:p>
    <w:p w14:paraId="1748794D" w14:textId="18065FEA" w:rsidR="00504001" w:rsidRDefault="007C3A2C" w:rsidP="007C3A2C">
      <w:pPr>
        <w:tabs>
          <w:tab w:val="left" w:pos="720"/>
          <w:tab w:val="left" w:pos="1267"/>
          <w:tab w:val="left" w:pos="1886"/>
          <w:tab w:val="left" w:pos="2434"/>
          <w:tab w:val="left" w:pos="2880"/>
        </w:tabs>
        <w:ind w:left="720"/>
        <w:jc w:val="both"/>
        <w:rPr>
          <w:rFonts w:cs="Arial"/>
        </w:rPr>
      </w:pPr>
      <w:r>
        <w:rPr>
          <w:rFonts w:cs="Arial"/>
        </w:rPr>
        <w:t>(C)</w:t>
      </w:r>
      <w:r>
        <w:rPr>
          <w:rFonts w:cs="Arial"/>
        </w:rPr>
        <w:tab/>
      </w:r>
      <w:r w:rsidR="00504001" w:rsidRPr="00504001">
        <w:rPr>
          <w:rFonts w:cs="Arial"/>
        </w:rPr>
        <w:t xml:space="preserve">If the Department determines </w:t>
      </w:r>
      <w:proofErr w:type="gramStart"/>
      <w:r w:rsidR="00504001" w:rsidRPr="00504001">
        <w:rPr>
          <w:rFonts w:cs="Arial"/>
        </w:rPr>
        <w:t>that</w:t>
      </w:r>
      <w:proofErr w:type="gramEnd"/>
      <w:r w:rsidR="00504001" w:rsidRPr="00504001">
        <w:rPr>
          <w:rFonts w:cs="Arial"/>
        </w:rPr>
        <w:t xml:space="preserve"> a contractor, subcontractor, or supplier has repeatedly or willfully failed to comply with federal or state immigration laws.</w:t>
      </w:r>
    </w:p>
    <w:p w14:paraId="79FC6EC8" w14:textId="77777777" w:rsidR="007C3A2C" w:rsidRPr="00504001" w:rsidRDefault="007C3A2C" w:rsidP="007C3A2C">
      <w:pPr>
        <w:tabs>
          <w:tab w:val="left" w:pos="720"/>
          <w:tab w:val="left" w:pos="1267"/>
          <w:tab w:val="left" w:pos="1886"/>
          <w:tab w:val="left" w:pos="2434"/>
          <w:tab w:val="left" w:pos="2880"/>
        </w:tabs>
        <w:ind w:left="720"/>
        <w:jc w:val="both"/>
        <w:rPr>
          <w:rFonts w:cs="Arial"/>
        </w:rPr>
      </w:pPr>
    </w:p>
    <w:p w14:paraId="52623957"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Under this subsection, a person means any individual, partnership, joint venture, corporation, association, or other entity formed for the purpose of doing business as a contractor, subcontractor, or supplier.</w:t>
      </w:r>
    </w:p>
    <w:p w14:paraId="39F34017" w14:textId="77777777" w:rsidR="007C3A2C" w:rsidRPr="00504001" w:rsidRDefault="007C3A2C" w:rsidP="00504001">
      <w:pPr>
        <w:tabs>
          <w:tab w:val="left" w:pos="720"/>
          <w:tab w:val="left" w:pos="1267"/>
          <w:tab w:val="left" w:pos="1886"/>
          <w:tab w:val="left" w:pos="2434"/>
          <w:tab w:val="left" w:pos="2880"/>
        </w:tabs>
        <w:jc w:val="both"/>
        <w:rPr>
          <w:rFonts w:cs="Arial"/>
        </w:rPr>
      </w:pPr>
    </w:p>
    <w:p w14:paraId="1D3EAB8E" w14:textId="77777777" w:rsidR="00504001" w:rsidRDefault="00504001" w:rsidP="00504001">
      <w:pPr>
        <w:tabs>
          <w:tab w:val="left" w:pos="720"/>
          <w:tab w:val="left" w:pos="1267"/>
          <w:tab w:val="left" w:pos="1886"/>
          <w:tab w:val="left" w:pos="2434"/>
          <w:tab w:val="left" w:pos="2880"/>
        </w:tabs>
        <w:jc w:val="both"/>
        <w:rPr>
          <w:rFonts w:cs="Arial"/>
          <w:b/>
        </w:rPr>
      </w:pPr>
      <w:r w:rsidRPr="00504001">
        <w:rPr>
          <w:rFonts w:cs="Arial"/>
          <w:b/>
        </w:rPr>
        <w:t>102.04</w:t>
      </w:r>
      <w:r w:rsidRPr="00504001">
        <w:rPr>
          <w:rFonts w:cs="Arial"/>
          <w:b/>
        </w:rPr>
        <w:tab/>
        <w:t>Availability of Documents:</w:t>
      </w:r>
    </w:p>
    <w:p w14:paraId="3106B187" w14:textId="77777777" w:rsidR="007C3A2C" w:rsidRPr="00504001" w:rsidRDefault="007C3A2C" w:rsidP="00504001">
      <w:pPr>
        <w:tabs>
          <w:tab w:val="left" w:pos="720"/>
          <w:tab w:val="left" w:pos="1267"/>
          <w:tab w:val="left" w:pos="1886"/>
          <w:tab w:val="left" w:pos="2434"/>
          <w:tab w:val="left" w:pos="2880"/>
        </w:tabs>
        <w:jc w:val="both"/>
        <w:rPr>
          <w:rFonts w:cs="Arial"/>
          <w:b/>
        </w:rPr>
      </w:pPr>
    </w:p>
    <w:p w14:paraId="08481E1D" w14:textId="77777777" w:rsidR="00504001" w:rsidRPr="00504001" w:rsidRDefault="00504001" w:rsidP="00504001">
      <w:pPr>
        <w:tabs>
          <w:tab w:val="left" w:pos="720"/>
          <w:tab w:val="left" w:pos="1267"/>
          <w:tab w:val="left" w:pos="1886"/>
          <w:tab w:val="left" w:pos="2434"/>
          <w:tab w:val="left" w:pos="2880"/>
        </w:tabs>
        <w:jc w:val="both"/>
        <w:rPr>
          <w:rFonts w:cs="Arial"/>
        </w:rPr>
      </w:pPr>
      <w:r w:rsidRPr="00504001">
        <w:rPr>
          <w:rFonts w:cs="Arial"/>
        </w:rPr>
        <w:t xml:space="preserve">The following documents, if applicable, will be available in electronic format on the ADOT Contracts and Specifications Group website: </w:t>
      </w:r>
    </w:p>
    <w:p w14:paraId="51B7E280" w14:textId="77777777" w:rsidR="00504001" w:rsidRPr="00504001" w:rsidRDefault="00504001" w:rsidP="00504001">
      <w:pPr>
        <w:tabs>
          <w:tab w:val="left" w:pos="720"/>
          <w:tab w:val="left" w:pos="1267"/>
          <w:tab w:val="left" w:pos="1886"/>
          <w:tab w:val="left" w:pos="2434"/>
          <w:tab w:val="left" w:pos="2880"/>
        </w:tabs>
        <w:jc w:val="both"/>
        <w:rPr>
          <w:rFonts w:cs="Arial"/>
        </w:rPr>
      </w:pPr>
    </w:p>
    <w:p w14:paraId="16792989" w14:textId="77777777" w:rsidR="00504001" w:rsidRPr="00504001" w:rsidRDefault="00504001" w:rsidP="00504001">
      <w:pPr>
        <w:numPr>
          <w:ilvl w:val="0"/>
          <w:numId w:val="19"/>
        </w:numPr>
        <w:tabs>
          <w:tab w:val="left" w:pos="720"/>
          <w:tab w:val="left" w:pos="1267"/>
          <w:tab w:val="left" w:pos="1886"/>
          <w:tab w:val="left" w:pos="2434"/>
          <w:tab w:val="left" w:pos="2880"/>
        </w:tabs>
        <w:jc w:val="both"/>
        <w:rPr>
          <w:rFonts w:cs="Arial"/>
        </w:rPr>
      </w:pPr>
      <w:r w:rsidRPr="00504001">
        <w:rPr>
          <w:rFonts w:cs="Arial"/>
        </w:rPr>
        <w:t xml:space="preserve">Project Plans. </w:t>
      </w:r>
    </w:p>
    <w:p w14:paraId="413B28DD" w14:textId="77777777" w:rsidR="00504001" w:rsidRPr="00504001" w:rsidRDefault="00504001" w:rsidP="00504001">
      <w:pPr>
        <w:numPr>
          <w:ilvl w:val="0"/>
          <w:numId w:val="19"/>
        </w:numPr>
        <w:tabs>
          <w:tab w:val="left" w:pos="720"/>
          <w:tab w:val="left" w:pos="1267"/>
          <w:tab w:val="left" w:pos="1886"/>
          <w:tab w:val="left" w:pos="2434"/>
          <w:tab w:val="left" w:pos="2880"/>
        </w:tabs>
        <w:jc w:val="both"/>
        <w:rPr>
          <w:rFonts w:cs="Arial"/>
        </w:rPr>
      </w:pPr>
      <w:r w:rsidRPr="00504001">
        <w:rPr>
          <w:rFonts w:cs="Arial"/>
        </w:rPr>
        <w:t xml:space="preserve">Advertisement for Bids. </w:t>
      </w:r>
    </w:p>
    <w:p w14:paraId="159B73B0" w14:textId="77777777" w:rsidR="00504001" w:rsidRPr="00504001" w:rsidRDefault="00504001" w:rsidP="00504001">
      <w:pPr>
        <w:numPr>
          <w:ilvl w:val="0"/>
          <w:numId w:val="19"/>
        </w:numPr>
        <w:tabs>
          <w:tab w:val="left" w:pos="720"/>
          <w:tab w:val="left" w:pos="1267"/>
          <w:tab w:val="left" w:pos="1886"/>
          <w:tab w:val="left" w:pos="2434"/>
          <w:tab w:val="left" w:pos="2880"/>
        </w:tabs>
        <w:jc w:val="both"/>
        <w:rPr>
          <w:rFonts w:cs="Arial"/>
        </w:rPr>
      </w:pPr>
      <w:r w:rsidRPr="00504001">
        <w:rPr>
          <w:rFonts w:cs="Arial"/>
        </w:rPr>
        <w:t xml:space="preserve">Proposal Pamphlet. </w:t>
      </w:r>
    </w:p>
    <w:p w14:paraId="07B1F2C5" w14:textId="77777777" w:rsidR="00504001" w:rsidRPr="00504001" w:rsidRDefault="00504001" w:rsidP="00504001">
      <w:pPr>
        <w:numPr>
          <w:ilvl w:val="0"/>
          <w:numId w:val="19"/>
        </w:numPr>
        <w:tabs>
          <w:tab w:val="left" w:pos="720"/>
          <w:tab w:val="left" w:pos="1267"/>
          <w:tab w:val="left" w:pos="1886"/>
          <w:tab w:val="left" w:pos="2434"/>
          <w:tab w:val="left" w:pos="2880"/>
        </w:tabs>
        <w:jc w:val="both"/>
        <w:rPr>
          <w:rFonts w:cs="Arial"/>
        </w:rPr>
      </w:pPr>
      <w:r w:rsidRPr="00504001">
        <w:rPr>
          <w:rFonts w:cs="Arial"/>
        </w:rPr>
        <w:t xml:space="preserve">Cross Sections. </w:t>
      </w:r>
    </w:p>
    <w:p w14:paraId="50BB1C26" w14:textId="77777777" w:rsidR="00504001" w:rsidRPr="00504001" w:rsidRDefault="00504001" w:rsidP="00504001">
      <w:pPr>
        <w:numPr>
          <w:ilvl w:val="0"/>
          <w:numId w:val="19"/>
        </w:numPr>
        <w:tabs>
          <w:tab w:val="left" w:pos="720"/>
          <w:tab w:val="left" w:pos="1267"/>
          <w:tab w:val="left" w:pos="1886"/>
          <w:tab w:val="left" w:pos="2434"/>
          <w:tab w:val="left" w:pos="2880"/>
        </w:tabs>
        <w:jc w:val="both"/>
        <w:rPr>
          <w:rFonts w:cs="Arial"/>
        </w:rPr>
      </w:pPr>
      <w:r w:rsidRPr="00504001">
        <w:rPr>
          <w:rFonts w:cs="Arial"/>
        </w:rPr>
        <w:t xml:space="preserve">Earthwork Report. </w:t>
      </w:r>
    </w:p>
    <w:p w14:paraId="3533BA91" w14:textId="77777777" w:rsidR="00504001" w:rsidRPr="00504001" w:rsidRDefault="00504001" w:rsidP="00504001">
      <w:pPr>
        <w:numPr>
          <w:ilvl w:val="0"/>
          <w:numId w:val="19"/>
        </w:numPr>
        <w:tabs>
          <w:tab w:val="left" w:pos="720"/>
          <w:tab w:val="left" w:pos="1267"/>
          <w:tab w:val="left" w:pos="1886"/>
          <w:tab w:val="left" w:pos="2434"/>
          <w:tab w:val="left" w:pos="2880"/>
        </w:tabs>
        <w:jc w:val="both"/>
        <w:rPr>
          <w:rFonts w:cs="Arial"/>
        </w:rPr>
      </w:pPr>
      <w:r w:rsidRPr="00504001">
        <w:rPr>
          <w:rFonts w:cs="Arial"/>
        </w:rPr>
        <w:t xml:space="preserve">Other Available Reports. </w:t>
      </w:r>
    </w:p>
    <w:p w14:paraId="1C892192" w14:textId="77777777" w:rsidR="00504001" w:rsidRPr="00504001" w:rsidRDefault="00504001" w:rsidP="00504001">
      <w:pPr>
        <w:numPr>
          <w:ilvl w:val="0"/>
          <w:numId w:val="19"/>
        </w:numPr>
        <w:tabs>
          <w:tab w:val="left" w:pos="720"/>
          <w:tab w:val="left" w:pos="1267"/>
          <w:tab w:val="left" w:pos="1886"/>
          <w:tab w:val="left" w:pos="2434"/>
          <w:tab w:val="left" w:pos="2880"/>
        </w:tabs>
        <w:jc w:val="both"/>
        <w:rPr>
          <w:rFonts w:cs="Arial"/>
        </w:rPr>
      </w:pPr>
      <w:r w:rsidRPr="00504001">
        <w:rPr>
          <w:rFonts w:cs="Arial"/>
        </w:rPr>
        <w:t xml:space="preserve">Existing Ground Digital Terrain Model (DTM). </w:t>
      </w:r>
    </w:p>
    <w:p w14:paraId="53D9B029" w14:textId="77777777" w:rsidR="00504001" w:rsidRPr="00504001" w:rsidRDefault="00504001" w:rsidP="00504001">
      <w:pPr>
        <w:numPr>
          <w:ilvl w:val="0"/>
          <w:numId w:val="19"/>
        </w:numPr>
        <w:tabs>
          <w:tab w:val="left" w:pos="720"/>
          <w:tab w:val="left" w:pos="1267"/>
          <w:tab w:val="left" w:pos="1886"/>
          <w:tab w:val="left" w:pos="2434"/>
          <w:tab w:val="left" w:pos="2880"/>
        </w:tabs>
        <w:jc w:val="both"/>
        <w:rPr>
          <w:rFonts w:cs="Arial"/>
        </w:rPr>
      </w:pPr>
      <w:r w:rsidRPr="00504001">
        <w:rPr>
          <w:rFonts w:cs="Arial"/>
        </w:rPr>
        <w:t xml:space="preserve">Design Ground Digital Terrain Model (DTM). </w:t>
      </w:r>
    </w:p>
    <w:p w14:paraId="6147F1BB" w14:textId="77777777" w:rsidR="00504001" w:rsidRPr="00504001" w:rsidRDefault="00504001" w:rsidP="00504001">
      <w:pPr>
        <w:numPr>
          <w:ilvl w:val="0"/>
          <w:numId w:val="19"/>
        </w:numPr>
        <w:tabs>
          <w:tab w:val="left" w:pos="720"/>
          <w:tab w:val="left" w:pos="1267"/>
          <w:tab w:val="left" w:pos="1886"/>
          <w:tab w:val="left" w:pos="2434"/>
          <w:tab w:val="left" w:pos="2880"/>
        </w:tabs>
        <w:jc w:val="both"/>
        <w:rPr>
          <w:rFonts w:cs="Arial"/>
        </w:rPr>
      </w:pPr>
      <w:r w:rsidRPr="00504001">
        <w:rPr>
          <w:rFonts w:cs="Arial"/>
        </w:rPr>
        <w:t>Survey Control Sheet.</w:t>
      </w:r>
    </w:p>
    <w:p w14:paraId="20116ECC" w14:textId="77777777" w:rsidR="00504001" w:rsidRPr="00504001" w:rsidRDefault="00504001" w:rsidP="00504001">
      <w:pPr>
        <w:tabs>
          <w:tab w:val="left" w:pos="720"/>
          <w:tab w:val="left" w:pos="1267"/>
          <w:tab w:val="left" w:pos="1886"/>
          <w:tab w:val="left" w:pos="2434"/>
          <w:tab w:val="left" w:pos="2880"/>
        </w:tabs>
        <w:jc w:val="both"/>
        <w:rPr>
          <w:rFonts w:cs="Arial"/>
        </w:rPr>
      </w:pPr>
    </w:p>
    <w:p w14:paraId="57D4561C" w14:textId="77777777" w:rsidR="00504001" w:rsidRPr="00504001" w:rsidRDefault="00504001" w:rsidP="00504001">
      <w:pPr>
        <w:tabs>
          <w:tab w:val="left" w:pos="720"/>
          <w:tab w:val="left" w:pos="1267"/>
          <w:tab w:val="left" w:pos="1886"/>
          <w:tab w:val="left" w:pos="2434"/>
          <w:tab w:val="left" w:pos="2880"/>
        </w:tabs>
        <w:jc w:val="both"/>
        <w:rPr>
          <w:rFonts w:cs="Arial"/>
        </w:rPr>
      </w:pPr>
      <w:r w:rsidRPr="00504001">
        <w:rPr>
          <w:rFonts w:cs="Arial"/>
        </w:rPr>
        <w:t xml:space="preserve">The project plans, proposal pamphlet, cross sections, earthwork report, survey control sheet, and any applicable reports are provided in PDF format. The Department makes no representation or warranties as to the compatibility, usability, or readability of the PDF documents with any system, software, hardware, or application package other than </w:t>
      </w:r>
      <w:proofErr w:type="gramStart"/>
      <w:r w:rsidRPr="00504001">
        <w:rPr>
          <w:rFonts w:cs="Arial"/>
        </w:rPr>
        <w:t>that</w:t>
      </w:r>
      <w:proofErr w:type="gramEnd"/>
      <w:r w:rsidRPr="00504001">
        <w:rPr>
          <w:rFonts w:cs="Arial"/>
        </w:rPr>
        <w:t xml:space="preserve"> on </w:t>
      </w:r>
      <w:r w:rsidRPr="00504001">
        <w:rPr>
          <w:rFonts w:cs="Arial"/>
        </w:rPr>
        <w:lastRenderedPageBreak/>
        <w:t xml:space="preserve">which the files were originally saved. The contractor bears the sole risk of any modifications, manipulations, or alterations to the plans, proposal pamphlet, and any applicable reports. </w:t>
      </w:r>
    </w:p>
    <w:p w14:paraId="07F84D63" w14:textId="77777777" w:rsidR="00504001" w:rsidRPr="00504001" w:rsidRDefault="00504001" w:rsidP="00504001">
      <w:pPr>
        <w:tabs>
          <w:tab w:val="left" w:pos="720"/>
          <w:tab w:val="left" w:pos="1267"/>
          <w:tab w:val="left" w:pos="1886"/>
          <w:tab w:val="left" w:pos="2434"/>
          <w:tab w:val="left" w:pos="2880"/>
        </w:tabs>
        <w:jc w:val="both"/>
        <w:rPr>
          <w:rFonts w:cs="Arial"/>
        </w:rPr>
      </w:pPr>
    </w:p>
    <w:p w14:paraId="5BBD80F1" w14:textId="46537ED9" w:rsidR="00504001" w:rsidRDefault="00504001" w:rsidP="00504001">
      <w:pPr>
        <w:tabs>
          <w:tab w:val="left" w:pos="720"/>
          <w:tab w:val="left" w:pos="1267"/>
          <w:tab w:val="left" w:pos="1886"/>
          <w:tab w:val="left" w:pos="2434"/>
          <w:tab w:val="left" w:pos="2880"/>
        </w:tabs>
        <w:jc w:val="both"/>
        <w:rPr>
          <w:rFonts w:cs="Arial"/>
        </w:rPr>
      </w:pPr>
      <w:r w:rsidRPr="00504001">
        <w:rPr>
          <w:rFonts w:cs="Arial"/>
        </w:rPr>
        <w:t xml:space="preserve">The existing ground DTM and the design DTM, if applicable, are provided in either DTM or DGN files for informational purposes only. The DTMs are not part of the contract documents. The contractor’s use of the information in the DTMs is at the contractor’s sole risk. The Department makes no representation or warranties as to the compatibility, usability, or readability of the DTMs with any system, software, hardware, or application package other than that on which the files were originally prepared. The version of </w:t>
      </w:r>
      <w:proofErr w:type="spellStart"/>
      <w:r w:rsidRPr="00504001">
        <w:rPr>
          <w:rFonts w:cs="Arial"/>
        </w:rPr>
        <w:t>Microstation</w:t>
      </w:r>
      <w:proofErr w:type="spellEnd"/>
      <w:r w:rsidRPr="00504001">
        <w:rPr>
          <w:rFonts w:cs="Arial"/>
        </w:rPr>
        <w:t xml:space="preserve"> used to save the DTMs is indicated at </w:t>
      </w:r>
      <w:hyperlink r:id="rId7" w:history="1">
        <w:r w:rsidR="007C3A2C" w:rsidRPr="00504001">
          <w:rPr>
            <w:rStyle w:val="Hyperlink"/>
            <w:rFonts w:cs="Arial"/>
          </w:rPr>
          <w:t>https://azdot.gov/business/engineering-and-construction/computer-aided-design-and-drafting-cadd</w:t>
        </w:r>
      </w:hyperlink>
      <w:r w:rsidRPr="00504001">
        <w:rPr>
          <w:rFonts w:cs="Arial"/>
        </w:rPr>
        <w:t xml:space="preserve">. </w:t>
      </w:r>
    </w:p>
    <w:p w14:paraId="5B753FA7" w14:textId="77777777" w:rsidR="007C3A2C" w:rsidRPr="00504001" w:rsidRDefault="007C3A2C" w:rsidP="00504001">
      <w:pPr>
        <w:tabs>
          <w:tab w:val="left" w:pos="720"/>
          <w:tab w:val="left" w:pos="1267"/>
          <w:tab w:val="left" w:pos="1886"/>
          <w:tab w:val="left" w:pos="2434"/>
          <w:tab w:val="left" w:pos="2880"/>
        </w:tabs>
        <w:jc w:val="both"/>
        <w:rPr>
          <w:rFonts w:cs="Arial"/>
        </w:rPr>
      </w:pPr>
    </w:p>
    <w:p w14:paraId="4E0A0AA6" w14:textId="77777777" w:rsidR="007C3A2C" w:rsidRDefault="00504001" w:rsidP="00504001">
      <w:pPr>
        <w:tabs>
          <w:tab w:val="left" w:pos="720"/>
          <w:tab w:val="left" w:pos="1267"/>
          <w:tab w:val="left" w:pos="1886"/>
          <w:tab w:val="left" w:pos="2434"/>
          <w:tab w:val="left" w:pos="2880"/>
        </w:tabs>
        <w:jc w:val="both"/>
        <w:rPr>
          <w:rFonts w:cs="Arial"/>
        </w:rPr>
      </w:pPr>
      <w:r w:rsidRPr="00504001">
        <w:rPr>
          <w:rFonts w:cs="Arial"/>
        </w:rPr>
        <w:t xml:space="preserve">The Department is providing the available electronic project documents to bidders for informational purposes in conjunction with work or services to be provided to the Department under the contract. Any use of the electronic files for any </w:t>
      </w:r>
      <w:proofErr w:type="gramStart"/>
      <w:r w:rsidRPr="00504001">
        <w:rPr>
          <w:rFonts w:cs="Arial"/>
        </w:rPr>
        <w:t>purposes</w:t>
      </w:r>
      <w:proofErr w:type="gramEnd"/>
      <w:r w:rsidRPr="00504001">
        <w:rPr>
          <w:rFonts w:cs="Arial"/>
        </w:rPr>
        <w:t xml:space="preserve"> other than for this project is prohibited. </w:t>
      </w:r>
    </w:p>
    <w:p w14:paraId="10087D50" w14:textId="6261691B" w:rsidR="00504001" w:rsidRPr="00504001" w:rsidRDefault="00504001" w:rsidP="00504001">
      <w:pPr>
        <w:tabs>
          <w:tab w:val="left" w:pos="720"/>
          <w:tab w:val="left" w:pos="1267"/>
          <w:tab w:val="left" w:pos="1886"/>
          <w:tab w:val="left" w:pos="2434"/>
          <w:tab w:val="left" w:pos="2880"/>
        </w:tabs>
        <w:jc w:val="both"/>
        <w:rPr>
          <w:rFonts w:cs="Arial"/>
          <w:b/>
        </w:rPr>
      </w:pPr>
      <w:r w:rsidRPr="00504001">
        <w:rPr>
          <w:rFonts w:cs="Arial"/>
          <w:b/>
        </w:rPr>
        <w:fldChar w:fldCharType="begin"/>
      </w:r>
      <w:r w:rsidRPr="00504001">
        <w:rPr>
          <w:rFonts w:cs="Arial"/>
          <w:b/>
        </w:rPr>
        <w:instrText xml:space="preserve"> XE "Issuance of proposals" </w:instrText>
      </w:r>
      <w:r w:rsidRPr="00504001">
        <w:rPr>
          <w:rFonts w:cs="Arial"/>
          <w:b/>
        </w:rPr>
        <w:fldChar w:fldCharType="end"/>
      </w:r>
      <w:r w:rsidRPr="00504001">
        <w:rPr>
          <w:rFonts w:cs="Arial"/>
          <w:b/>
        </w:rPr>
        <w:fldChar w:fldCharType="begin"/>
      </w:r>
      <w:r w:rsidRPr="00504001">
        <w:rPr>
          <w:rFonts w:cs="Arial"/>
          <w:b/>
        </w:rPr>
        <w:instrText xml:space="preserve"> XE "Proposal:Issuance of" </w:instrText>
      </w:r>
      <w:r w:rsidRPr="00504001">
        <w:rPr>
          <w:rFonts w:cs="Arial"/>
          <w:b/>
        </w:rPr>
        <w:fldChar w:fldCharType="end"/>
      </w:r>
    </w:p>
    <w:p w14:paraId="356D7736" w14:textId="77777777" w:rsidR="007C3A2C" w:rsidRDefault="00504001" w:rsidP="00504001">
      <w:pPr>
        <w:tabs>
          <w:tab w:val="left" w:pos="720"/>
          <w:tab w:val="left" w:pos="1267"/>
          <w:tab w:val="left" w:pos="1886"/>
          <w:tab w:val="left" w:pos="2434"/>
          <w:tab w:val="left" w:pos="2880"/>
        </w:tabs>
        <w:jc w:val="both"/>
        <w:rPr>
          <w:rFonts w:cs="Arial"/>
          <w:b/>
        </w:rPr>
      </w:pPr>
      <w:r w:rsidRPr="00504001">
        <w:rPr>
          <w:rFonts w:cs="Arial"/>
          <w:b/>
        </w:rPr>
        <w:t>102.05</w:t>
      </w:r>
      <w:r w:rsidRPr="00504001">
        <w:rPr>
          <w:rFonts w:cs="Arial"/>
          <w:b/>
        </w:rPr>
        <w:tab/>
      </w:r>
      <w:proofErr w:type="spellStart"/>
      <w:r w:rsidRPr="00504001">
        <w:rPr>
          <w:rFonts w:cs="Arial"/>
          <w:b/>
        </w:rPr>
        <w:t>Plansholder</w:t>
      </w:r>
      <w:proofErr w:type="spellEnd"/>
      <w:r w:rsidRPr="00504001">
        <w:rPr>
          <w:rFonts w:cs="Arial"/>
          <w:b/>
        </w:rPr>
        <w:t xml:space="preserve"> Eligibility:</w:t>
      </w:r>
    </w:p>
    <w:p w14:paraId="30BC1EC9" w14:textId="724753F9" w:rsidR="00504001" w:rsidRPr="00504001" w:rsidRDefault="00504001" w:rsidP="00504001">
      <w:pPr>
        <w:tabs>
          <w:tab w:val="left" w:pos="720"/>
          <w:tab w:val="left" w:pos="1267"/>
          <w:tab w:val="left" w:pos="1886"/>
          <w:tab w:val="left" w:pos="2434"/>
          <w:tab w:val="left" w:pos="2880"/>
        </w:tabs>
        <w:jc w:val="both"/>
        <w:rPr>
          <w:rFonts w:cs="Arial"/>
          <w:b/>
        </w:rPr>
      </w:pPr>
      <w:r w:rsidRPr="00504001">
        <w:rPr>
          <w:rFonts w:cs="Arial"/>
          <w:b/>
        </w:rPr>
        <w:fldChar w:fldCharType="begin"/>
      </w:r>
      <w:r w:rsidRPr="00504001">
        <w:rPr>
          <w:rFonts w:cs="Arial"/>
          <w:b/>
        </w:rPr>
        <w:instrText xml:space="preserve"> XE "Issuance of proposals" </w:instrText>
      </w:r>
      <w:r w:rsidRPr="00504001">
        <w:rPr>
          <w:rFonts w:cs="Arial"/>
          <w:b/>
        </w:rPr>
        <w:fldChar w:fldCharType="end"/>
      </w:r>
      <w:r w:rsidRPr="00504001">
        <w:rPr>
          <w:rFonts w:cs="Arial"/>
          <w:b/>
        </w:rPr>
        <w:fldChar w:fldCharType="begin"/>
      </w:r>
      <w:r w:rsidRPr="00504001">
        <w:rPr>
          <w:rFonts w:cs="Arial"/>
          <w:b/>
        </w:rPr>
        <w:instrText xml:space="preserve"> XE "Proposal:Issuance of" </w:instrText>
      </w:r>
      <w:r w:rsidRPr="00504001">
        <w:rPr>
          <w:rFonts w:cs="Arial"/>
          <w:b/>
        </w:rPr>
        <w:fldChar w:fldCharType="end"/>
      </w:r>
    </w:p>
    <w:p w14:paraId="3BF5CBC1"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 xml:space="preserve">The Department reserves the right to disqualify a prequalified contractor from being a </w:t>
      </w:r>
      <w:proofErr w:type="spellStart"/>
      <w:r w:rsidRPr="00504001">
        <w:rPr>
          <w:rFonts w:cs="Arial"/>
        </w:rPr>
        <w:t>Plansholder</w:t>
      </w:r>
      <w:proofErr w:type="spellEnd"/>
      <w:r w:rsidRPr="00504001">
        <w:rPr>
          <w:rFonts w:cs="Arial"/>
        </w:rPr>
        <w:t xml:space="preserve"> for any of the following reasons:</w:t>
      </w:r>
    </w:p>
    <w:p w14:paraId="1892AA18" w14:textId="77777777" w:rsidR="007C3A2C" w:rsidRPr="00504001" w:rsidRDefault="007C3A2C" w:rsidP="00504001">
      <w:pPr>
        <w:tabs>
          <w:tab w:val="left" w:pos="720"/>
          <w:tab w:val="left" w:pos="1267"/>
          <w:tab w:val="left" w:pos="1886"/>
          <w:tab w:val="left" w:pos="2434"/>
          <w:tab w:val="left" w:pos="2880"/>
        </w:tabs>
        <w:jc w:val="both"/>
        <w:rPr>
          <w:rFonts w:cs="Arial"/>
        </w:rPr>
      </w:pPr>
    </w:p>
    <w:p w14:paraId="5F967092" w14:textId="77777777" w:rsidR="00504001" w:rsidRDefault="00504001" w:rsidP="00504001">
      <w:pPr>
        <w:numPr>
          <w:ilvl w:val="0"/>
          <w:numId w:val="10"/>
        </w:numPr>
        <w:tabs>
          <w:tab w:val="left" w:pos="720"/>
          <w:tab w:val="left" w:pos="1267"/>
          <w:tab w:val="left" w:pos="1886"/>
          <w:tab w:val="left" w:pos="2434"/>
          <w:tab w:val="left" w:pos="2880"/>
        </w:tabs>
        <w:jc w:val="both"/>
        <w:rPr>
          <w:rFonts w:cs="Arial"/>
        </w:rPr>
      </w:pPr>
      <w:r w:rsidRPr="00504001">
        <w:rPr>
          <w:rFonts w:cs="Arial"/>
        </w:rPr>
        <w:t>Lack of competency or adequate machinery, plant and other equipment, as revealed by the financial statement and experience questionnaires required under Subsection 102.02 of the specifications.</w:t>
      </w:r>
    </w:p>
    <w:p w14:paraId="46FF42A9" w14:textId="77777777" w:rsidR="007C3A2C" w:rsidRPr="00504001" w:rsidRDefault="007C3A2C" w:rsidP="007C3A2C">
      <w:pPr>
        <w:tabs>
          <w:tab w:val="left" w:pos="720"/>
          <w:tab w:val="left" w:pos="1267"/>
          <w:tab w:val="left" w:pos="1886"/>
          <w:tab w:val="left" w:pos="2434"/>
          <w:tab w:val="left" w:pos="2880"/>
        </w:tabs>
        <w:ind w:left="1080"/>
        <w:jc w:val="both"/>
        <w:rPr>
          <w:rFonts w:cs="Arial"/>
        </w:rPr>
      </w:pPr>
    </w:p>
    <w:p w14:paraId="2969797E" w14:textId="77777777" w:rsidR="00504001" w:rsidRDefault="00504001" w:rsidP="00504001">
      <w:pPr>
        <w:numPr>
          <w:ilvl w:val="0"/>
          <w:numId w:val="15"/>
        </w:numPr>
        <w:tabs>
          <w:tab w:val="left" w:pos="720"/>
          <w:tab w:val="left" w:pos="1267"/>
          <w:tab w:val="left" w:pos="1886"/>
          <w:tab w:val="left" w:pos="2434"/>
          <w:tab w:val="left" w:pos="2880"/>
        </w:tabs>
        <w:jc w:val="both"/>
        <w:rPr>
          <w:rFonts w:cs="Arial"/>
        </w:rPr>
      </w:pPr>
      <w:r w:rsidRPr="00504001">
        <w:rPr>
          <w:rFonts w:cs="Arial"/>
        </w:rPr>
        <w:t>Incomplete work which, in the judgment of the Department, might hinder or prevent the prompt completion of additional work if awarded.</w:t>
      </w:r>
    </w:p>
    <w:p w14:paraId="0118FD4F" w14:textId="77777777" w:rsidR="007C3A2C" w:rsidRPr="00504001" w:rsidRDefault="007C3A2C" w:rsidP="007C3A2C">
      <w:pPr>
        <w:tabs>
          <w:tab w:val="left" w:pos="720"/>
          <w:tab w:val="left" w:pos="1267"/>
          <w:tab w:val="left" w:pos="1886"/>
          <w:tab w:val="left" w:pos="2434"/>
          <w:tab w:val="left" w:pos="2880"/>
        </w:tabs>
        <w:ind w:left="1080"/>
        <w:jc w:val="both"/>
        <w:rPr>
          <w:rFonts w:cs="Arial"/>
        </w:rPr>
      </w:pPr>
    </w:p>
    <w:p w14:paraId="4E669231" w14:textId="77777777" w:rsidR="00504001" w:rsidRDefault="00504001" w:rsidP="00504001">
      <w:pPr>
        <w:numPr>
          <w:ilvl w:val="0"/>
          <w:numId w:val="15"/>
        </w:numPr>
        <w:tabs>
          <w:tab w:val="left" w:pos="720"/>
          <w:tab w:val="left" w:pos="1267"/>
          <w:tab w:val="left" w:pos="1886"/>
          <w:tab w:val="left" w:pos="2434"/>
          <w:tab w:val="left" w:pos="2880"/>
        </w:tabs>
        <w:jc w:val="both"/>
        <w:rPr>
          <w:rFonts w:cs="Arial"/>
        </w:rPr>
      </w:pPr>
      <w:r w:rsidRPr="00504001">
        <w:rPr>
          <w:rFonts w:cs="Arial"/>
        </w:rPr>
        <w:t xml:space="preserve">Failure to pay, or settle satisfactorily, all bills due for work on other contracts. </w:t>
      </w:r>
    </w:p>
    <w:p w14:paraId="270CF79D" w14:textId="77777777" w:rsidR="007C3A2C" w:rsidRPr="00504001" w:rsidRDefault="007C3A2C" w:rsidP="007C3A2C">
      <w:pPr>
        <w:tabs>
          <w:tab w:val="left" w:pos="720"/>
          <w:tab w:val="left" w:pos="1267"/>
          <w:tab w:val="left" w:pos="1886"/>
          <w:tab w:val="left" w:pos="2434"/>
          <w:tab w:val="left" w:pos="2880"/>
        </w:tabs>
        <w:ind w:left="1080"/>
        <w:jc w:val="both"/>
        <w:rPr>
          <w:rFonts w:cs="Arial"/>
        </w:rPr>
      </w:pPr>
    </w:p>
    <w:p w14:paraId="50033D36" w14:textId="77777777" w:rsidR="00504001" w:rsidRDefault="00504001" w:rsidP="00504001">
      <w:pPr>
        <w:numPr>
          <w:ilvl w:val="0"/>
          <w:numId w:val="15"/>
        </w:numPr>
        <w:tabs>
          <w:tab w:val="left" w:pos="720"/>
          <w:tab w:val="left" w:pos="1267"/>
          <w:tab w:val="left" w:pos="1886"/>
          <w:tab w:val="left" w:pos="2434"/>
          <w:tab w:val="left" w:pos="2880"/>
        </w:tabs>
        <w:jc w:val="both"/>
        <w:rPr>
          <w:rFonts w:cs="Arial"/>
        </w:rPr>
      </w:pPr>
      <w:r w:rsidRPr="00504001">
        <w:rPr>
          <w:rFonts w:cs="Arial"/>
        </w:rPr>
        <w:t>Failure to comply with any qualification regulations of the Department.</w:t>
      </w:r>
    </w:p>
    <w:p w14:paraId="5494711C" w14:textId="77777777" w:rsidR="007C3A2C" w:rsidRPr="00504001" w:rsidRDefault="007C3A2C" w:rsidP="007C3A2C">
      <w:pPr>
        <w:tabs>
          <w:tab w:val="left" w:pos="720"/>
          <w:tab w:val="left" w:pos="1267"/>
          <w:tab w:val="left" w:pos="1886"/>
          <w:tab w:val="left" w:pos="2434"/>
          <w:tab w:val="left" w:pos="2880"/>
        </w:tabs>
        <w:ind w:left="1080"/>
        <w:jc w:val="both"/>
        <w:rPr>
          <w:rFonts w:cs="Arial"/>
        </w:rPr>
      </w:pPr>
    </w:p>
    <w:p w14:paraId="27503189" w14:textId="77777777" w:rsidR="00504001" w:rsidRDefault="00504001" w:rsidP="00504001">
      <w:pPr>
        <w:numPr>
          <w:ilvl w:val="0"/>
          <w:numId w:val="15"/>
        </w:numPr>
        <w:tabs>
          <w:tab w:val="left" w:pos="720"/>
          <w:tab w:val="left" w:pos="1267"/>
          <w:tab w:val="left" w:pos="1886"/>
          <w:tab w:val="left" w:pos="2434"/>
          <w:tab w:val="left" w:pos="2880"/>
        </w:tabs>
        <w:jc w:val="both"/>
        <w:rPr>
          <w:rFonts w:cs="Arial"/>
        </w:rPr>
      </w:pPr>
      <w:r w:rsidRPr="00504001">
        <w:rPr>
          <w:rFonts w:cs="Arial"/>
        </w:rPr>
        <w:t>Default under previous contracts.</w:t>
      </w:r>
    </w:p>
    <w:p w14:paraId="48CF24F1" w14:textId="77777777" w:rsidR="007C3A2C" w:rsidRPr="00504001" w:rsidRDefault="007C3A2C" w:rsidP="007C3A2C">
      <w:pPr>
        <w:tabs>
          <w:tab w:val="left" w:pos="720"/>
          <w:tab w:val="left" w:pos="1267"/>
          <w:tab w:val="left" w:pos="1886"/>
          <w:tab w:val="left" w:pos="2434"/>
          <w:tab w:val="left" w:pos="2880"/>
        </w:tabs>
        <w:ind w:left="1080"/>
        <w:jc w:val="both"/>
        <w:rPr>
          <w:rFonts w:cs="Arial"/>
        </w:rPr>
      </w:pPr>
    </w:p>
    <w:p w14:paraId="4A892458" w14:textId="77777777" w:rsidR="00504001" w:rsidRDefault="00504001" w:rsidP="00504001">
      <w:pPr>
        <w:numPr>
          <w:ilvl w:val="0"/>
          <w:numId w:val="15"/>
        </w:numPr>
        <w:tabs>
          <w:tab w:val="left" w:pos="720"/>
          <w:tab w:val="left" w:pos="1267"/>
          <w:tab w:val="left" w:pos="1886"/>
          <w:tab w:val="left" w:pos="2434"/>
          <w:tab w:val="left" w:pos="2880"/>
        </w:tabs>
        <w:jc w:val="both"/>
        <w:rPr>
          <w:rFonts w:cs="Arial"/>
        </w:rPr>
      </w:pPr>
      <w:r w:rsidRPr="00504001">
        <w:rPr>
          <w:rFonts w:cs="Arial"/>
        </w:rPr>
        <w:t>Unsatisfactory performance on previous work.</w:t>
      </w:r>
    </w:p>
    <w:p w14:paraId="3303814E" w14:textId="77777777" w:rsidR="007C3A2C" w:rsidRPr="00504001" w:rsidRDefault="007C3A2C" w:rsidP="007C3A2C">
      <w:pPr>
        <w:tabs>
          <w:tab w:val="left" w:pos="720"/>
          <w:tab w:val="left" w:pos="1267"/>
          <w:tab w:val="left" w:pos="1886"/>
          <w:tab w:val="left" w:pos="2434"/>
          <w:tab w:val="left" w:pos="2880"/>
        </w:tabs>
        <w:ind w:left="1080"/>
        <w:jc w:val="both"/>
        <w:rPr>
          <w:rFonts w:cs="Arial"/>
        </w:rPr>
      </w:pPr>
    </w:p>
    <w:p w14:paraId="0A441A11" w14:textId="77777777" w:rsidR="00504001" w:rsidRDefault="00504001" w:rsidP="00504001">
      <w:pPr>
        <w:numPr>
          <w:ilvl w:val="0"/>
          <w:numId w:val="15"/>
        </w:numPr>
        <w:tabs>
          <w:tab w:val="left" w:pos="720"/>
          <w:tab w:val="left" w:pos="1267"/>
          <w:tab w:val="left" w:pos="1886"/>
          <w:tab w:val="left" w:pos="2434"/>
          <w:tab w:val="left" w:pos="2880"/>
        </w:tabs>
        <w:jc w:val="both"/>
        <w:rPr>
          <w:rFonts w:cs="Arial"/>
        </w:rPr>
      </w:pPr>
      <w:proofErr w:type="gramStart"/>
      <w:r w:rsidRPr="00504001">
        <w:rPr>
          <w:rFonts w:cs="Arial"/>
        </w:rPr>
        <w:t>Entering into</w:t>
      </w:r>
      <w:proofErr w:type="gramEnd"/>
      <w:r w:rsidRPr="00504001">
        <w:rPr>
          <w:rFonts w:cs="Arial"/>
        </w:rPr>
        <w:t xml:space="preserve"> any contract, combination, conspiracy, or other unlawful act in restraint of trade or commerce.</w:t>
      </w:r>
    </w:p>
    <w:p w14:paraId="799F64B7" w14:textId="77777777" w:rsidR="007C3A2C" w:rsidRPr="00504001" w:rsidRDefault="007C3A2C" w:rsidP="007C3A2C">
      <w:pPr>
        <w:tabs>
          <w:tab w:val="left" w:pos="720"/>
          <w:tab w:val="left" w:pos="1267"/>
          <w:tab w:val="left" w:pos="1886"/>
          <w:tab w:val="left" w:pos="2434"/>
          <w:tab w:val="left" w:pos="2880"/>
        </w:tabs>
        <w:ind w:left="1080"/>
        <w:jc w:val="both"/>
        <w:rPr>
          <w:rFonts w:cs="Arial"/>
        </w:rPr>
      </w:pPr>
    </w:p>
    <w:p w14:paraId="71A8A656" w14:textId="77777777" w:rsidR="00504001" w:rsidRPr="00504001" w:rsidRDefault="00504001" w:rsidP="00504001">
      <w:pPr>
        <w:numPr>
          <w:ilvl w:val="0"/>
          <w:numId w:val="15"/>
        </w:numPr>
        <w:tabs>
          <w:tab w:val="left" w:pos="720"/>
          <w:tab w:val="left" w:pos="1267"/>
          <w:tab w:val="left" w:pos="1886"/>
          <w:tab w:val="left" w:pos="2434"/>
          <w:tab w:val="left" w:pos="2880"/>
        </w:tabs>
        <w:jc w:val="both"/>
        <w:rPr>
          <w:rFonts w:cs="Arial"/>
        </w:rPr>
      </w:pPr>
      <w:r w:rsidRPr="00504001">
        <w:rPr>
          <w:rFonts w:cs="Arial"/>
        </w:rPr>
        <w:t>Knowingly and willfully falsifying, concealing, or covering up a material fact by trick, scheme, or device.</w:t>
      </w:r>
    </w:p>
    <w:p w14:paraId="6E0218DE" w14:textId="77777777" w:rsidR="00504001" w:rsidRDefault="00504001" w:rsidP="00504001">
      <w:pPr>
        <w:numPr>
          <w:ilvl w:val="0"/>
          <w:numId w:val="15"/>
        </w:numPr>
        <w:tabs>
          <w:tab w:val="left" w:pos="720"/>
          <w:tab w:val="left" w:pos="1267"/>
          <w:tab w:val="left" w:pos="1886"/>
          <w:tab w:val="left" w:pos="2434"/>
          <w:tab w:val="left" w:pos="2880"/>
        </w:tabs>
        <w:jc w:val="both"/>
        <w:rPr>
          <w:rFonts w:cs="Arial"/>
        </w:rPr>
      </w:pPr>
      <w:r w:rsidRPr="00504001">
        <w:rPr>
          <w:rFonts w:cs="Arial"/>
        </w:rPr>
        <w:t>Making false, fictitious, or fraudulent statements or representations.</w:t>
      </w:r>
    </w:p>
    <w:p w14:paraId="4019E86C" w14:textId="77777777" w:rsidR="007C3A2C" w:rsidRPr="00504001" w:rsidRDefault="007C3A2C" w:rsidP="007C3A2C">
      <w:pPr>
        <w:tabs>
          <w:tab w:val="left" w:pos="720"/>
          <w:tab w:val="left" w:pos="1267"/>
          <w:tab w:val="left" w:pos="1886"/>
          <w:tab w:val="left" w:pos="2434"/>
          <w:tab w:val="left" w:pos="2880"/>
        </w:tabs>
        <w:ind w:left="1080"/>
        <w:jc w:val="both"/>
        <w:rPr>
          <w:rFonts w:cs="Arial"/>
        </w:rPr>
      </w:pPr>
    </w:p>
    <w:p w14:paraId="6180DE94" w14:textId="77777777" w:rsidR="00504001" w:rsidRDefault="00504001" w:rsidP="00504001">
      <w:pPr>
        <w:numPr>
          <w:ilvl w:val="0"/>
          <w:numId w:val="15"/>
        </w:numPr>
        <w:tabs>
          <w:tab w:val="left" w:pos="720"/>
          <w:tab w:val="left" w:pos="1267"/>
          <w:tab w:val="left" w:pos="1886"/>
          <w:tab w:val="left" w:pos="2434"/>
          <w:tab w:val="left" w:pos="2880"/>
        </w:tabs>
        <w:jc w:val="both"/>
        <w:rPr>
          <w:rFonts w:cs="Arial"/>
        </w:rPr>
      </w:pPr>
      <w:r w:rsidRPr="00504001">
        <w:rPr>
          <w:rFonts w:cs="Arial"/>
        </w:rPr>
        <w:t>Making or using a false writing or document knowing it to contain a false, fictitious, or fraudulent statement or entry.</w:t>
      </w:r>
    </w:p>
    <w:p w14:paraId="4FE49F55" w14:textId="77777777" w:rsidR="007C3A2C" w:rsidRPr="00504001" w:rsidRDefault="007C3A2C" w:rsidP="007C3A2C">
      <w:pPr>
        <w:tabs>
          <w:tab w:val="left" w:pos="720"/>
          <w:tab w:val="left" w:pos="1267"/>
          <w:tab w:val="left" w:pos="1886"/>
          <w:tab w:val="left" w:pos="2434"/>
          <w:tab w:val="left" w:pos="2880"/>
        </w:tabs>
        <w:ind w:left="1080"/>
        <w:jc w:val="both"/>
        <w:rPr>
          <w:rFonts w:cs="Arial"/>
        </w:rPr>
      </w:pPr>
    </w:p>
    <w:p w14:paraId="27E7BD31" w14:textId="77777777" w:rsidR="00504001" w:rsidRDefault="00504001" w:rsidP="00504001">
      <w:pPr>
        <w:numPr>
          <w:ilvl w:val="0"/>
          <w:numId w:val="15"/>
        </w:numPr>
        <w:tabs>
          <w:tab w:val="left" w:pos="720"/>
          <w:tab w:val="left" w:pos="1267"/>
          <w:tab w:val="left" w:pos="1886"/>
          <w:tab w:val="left" w:pos="2434"/>
          <w:tab w:val="left" w:pos="2880"/>
        </w:tabs>
        <w:jc w:val="both"/>
        <w:rPr>
          <w:rFonts w:cs="Arial"/>
        </w:rPr>
      </w:pPr>
      <w:r w:rsidRPr="00504001">
        <w:rPr>
          <w:rFonts w:cs="Arial"/>
        </w:rPr>
        <w:t>Misrepresentation or false statement on any application for bonding.</w:t>
      </w:r>
    </w:p>
    <w:p w14:paraId="6719DCCE" w14:textId="77777777" w:rsidR="007C3A2C" w:rsidRPr="00504001" w:rsidRDefault="007C3A2C" w:rsidP="007C3A2C">
      <w:pPr>
        <w:tabs>
          <w:tab w:val="left" w:pos="720"/>
          <w:tab w:val="left" w:pos="1267"/>
          <w:tab w:val="left" w:pos="1886"/>
          <w:tab w:val="left" w:pos="2434"/>
          <w:tab w:val="left" w:pos="2880"/>
        </w:tabs>
        <w:ind w:left="1080"/>
        <w:jc w:val="both"/>
        <w:rPr>
          <w:rFonts w:cs="Arial"/>
        </w:rPr>
      </w:pPr>
    </w:p>
    <w:p w14:paraId="0051CA16" w14:textId="77777777" w:rsidR="00504001" w:rsidRDefault="00504001" w:rsidP="00504001">
      <w:pPr>
        <w:numPr>
          <w:ilvl w:val="0"/>
          <w:numId w:val="15"/>
        </w:numPr>
        <w:tabs>
          <w:tab w:val="left" w:pos="720"/>
          <w:tab w:val="left" w:pos="1267"/>
          <w:tab w:val="left" w:pos="1886"/>
          <w:tab w:val="left" w:pos="2434"/>
          <w:tab w:val="left" w:pos="2880"/>
        </w:tabs>
        <w:jc w:val="both"/>
        <w:rPr>
          <w:rFonts w:cs="Arial"/>
        </w:rPr>
      </w:pPr>
      <w:r w:rsidRPr="00504001">
        <w:rPr>
          <w:rFonts w:cs="Arial"/>
        </w:rPr>
        <w:t>Misrepresentation or false statement on any application for prequalification.</w:t>
      </w:r>
    </w:p>
    <w:p w14:paraId="26E14936" w14:textId="77777777" w:rsidR="007C3A2C" w:rsidRPr="00504001" w:rsidRDefault="007C3A2C" w:rsidP="007C3A2C">
      <w:pPr>
        <w:tabs>
          <w:tab w:val="left" w:pos="720"/>
          <w:tab w:val="left" w:pos="1267"/>
          <w:tab w:val="left" w:pos="1886"/>
          <w:tab w:val="left" w:pos="2434"/>
          <w:tab w:val="left" w:pos="2880"/>
        </w:tabs>
        <w:ind w:left="1080"/>
        <w:jc w:val="both"/>
        <w:rPr>
          <w:rFonts w:cs="Arial"/>
        </w:rPr>
      </w:pPr>
    </w:p>
    <w:p w14:paraId="5CC253D4" w14:textId="77777777" w:rsidR="00504001" w:rsidRDefault="00504001" w:rsidP="00504001">
      <w:pPr>
        <w:numPr>
          <w:ilvl w:val="0"/>
          <w:numId w:val="15"/>
        </w:numPr>
        <w:tabs>
          <w:tab w:val="left" w:pos="720"/>
          <w:tab w:val="left" w:pos="1267"/>
          <w:tab w:val="left" w:pos="1886"/>
          <w:tab w:val="left" w:pos="2434"/>
          <w:tab w:val="left" w:pos="2880"/>
        </w:tabs>
        <w:jc w:val="both"/>
        <w:rPr>
          <w:rFonts w:cs="Arial"/>
        </w:rPr>
      </w:pPr>
      <w:r w:rsidRPr="00504001">
        <w:rPr>
          <w:rFonts w:cs="Arial"/>
        </w:rPr>
        <w:t>Lack of sufficient ability or integrity to complete the contract.</w:t>
      </w:r>
    </w:p>
    <w:p w14:paraId="59FD2994" w14:textId="77777777" w:rsidR="007C3A2C" w:rsidRPr="00504001" w:rsidRDefault="007C3A2C" w:rsidP="007C3A2C">
      <w:pPr>
        <w:tabs>
          <w:tab w:val="left" w:pos="720"/>
          <w:tab w:val="left" w:pos="1267"/>
          <w:tab w:val="left" w:pos="1886"/>
          <w:tab w:val="left" w:pos="2434"/>
          <w:tab w:val="left" w:pos="2880"/>
        </w:tabs>
        <w:ind w:left="1080"/>
        <w:jc w:val="both"/>
        <w:rPr>
          <w:rFonts w:cs="Arial"/>
        </w:rPr>
      </w:pPr>
    </w:p>
    <w:p w14:paraId="0FE1EEAC" w14:textId="77777777" w:rsidR="007C3A2C" w:rsidRDefault="00504001" w:rsidP="00504001">
      <w:pPr>
        <w:tabs>
          <w:tab w:val="left" w:pos="720"/>
          <w:tab w:val="left" w:pos="1267"/>
          <w:tab w:val="left" w:pos="1886"/>
          <w:tab w:val="left" w:pos="2434"/>
          <w:tab w:val="left" w:pos="2880"/>
        </w:tabs>
        <w:jc w:val="both"/>
        <w:rPr>
          <w:rFonts w:cs="Arial"/>
          <w:b/>
        </w:rPr>
      </w:pPr>
      <w:r w:rsidRPr="00504001">
        <w:rPr>
          <w:rFonts w:cs="Arial"/>
          <w:b/>
        </w:rPr>
        <w:t>102.06</w:t>
      </w:r>
      <w:r w:rsidRPr="00504001">
        <w:rPr>
          <w:rFonts w:cs="Arial"/>
          <w:b/>
        </w:rPr>
        <w:tab/>
        <w:t>Interpretation of Quantities in Bidding Schedule:</w:t>
      </w:r>
    </w:p>
    <w:p w14:paraId="2616E1CE" w14:textId="5F4FB50F" w:rsidR="00504001" w:rsidRPr="00504001" w:rsidRDefault="00504001" w:rsidP="00504001">
      <w:pPr>
        <w:tabs>
          <w:tab w:val="left" w:pos="720"/>
          <w:tab w:val="left" w:pos="1267"/>
          <w:tab w:val="left" w:pos="1886"/>
          <w:tab w:val="left" w:pos="2434"/>
          <w:tab w:val="left" w:pos="2880"/>
        </w:tabs>
        <w:jc w:val="both"/>
        <w:rPr>
          <w:rFonts w:cs="Arial"/>
          <w:b/>
        </w:rPr>
      </w:pPr>
      <w:r w:rsidRPr="00504001">
        <w:rPr>
          <w:rFonts w:cs="Arial"/>
          <w:b/>
        </w:rPr>
        <w:fldChar w:fldCharType="begin"/>
      </w:r>
      <w:r w:rsidRPr="00504001">
        <w:rPr>
          <w:rFonts w:cs="Arial"/>
          <w:b/>
        </w:rPr>
        <w:instrText xml:space="preserve"> XE "Bidding schedule, interpretation of quantities in" </w:instrText>
      </w:r>
      <w:r w:rsidRPr="00504001">
        <w:rPr>
          <w:rFonts w:cs="Arial"/>
          <w:b/>
        </w:rPr>
        <w:fldChar w:fldCharType="end"/>
      </w:r>
      <w:r w:rsidRPr="00504001">
        <w:rPr>
          <w:rFonts w:cs="Arial"/>
          <w:b/>
        </w:rPr>
        <w:fldChar w:fldCharType="begin"/>
      </w:r>
      <w:r w:rsidRPr="00504001">
        <w:rPr>
          <w:rFonts w:cs="Arial"/>
          <w:b/>
        </w:rPr>
        <w:instrText xml:space="preserve"> XE "Interpretation of quantities in bidding schedule" </w:instrText>
      </w:r>
      <w:r w:rsidRPr="00504001">
        <w:rPr>
          <w:rFonts w:cs="Arial"/>
          <w:b/>
        </w:rPr>
        <w:fldChar w:fldCharType="end"/>
      </w:r>
      <w:r w:rsidRPr="00504001">
        <w:rPr>
          <w:rFonts w:cs="Arial"/>
          <w:b/>
        </w:rPr>
        <w:fldChar w:fldCharType="begin"/>
      </w:r>
      <w:r w:rsidRPr="00504001">
        <w:rPr>
          <w:rFonts w:cs="Arial"/>
          <w:b/>
        </w:rPr>
        <w:instrText xml:space="preserve"> XE "Quantities:Interpretation of, in bidding schedule" </w:instrText>
      </w:r>
      <w:r w:rsidRPr="00504001">
        <w:rPr>
          <w:rFonts w:cs="Arial"/>
          <w:b/>
        </w:rPr>
        <w:fldChar w:fldCharType="end"/>
      </w:r>
    </w:p>
    <w:p w14:paraId="56E17261"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The quantities appearing in the bidding schedule, except as provided elsewhere, are approximate</w:t>
      </w:r>
      <w:r w:rsidRPr="00504001">
        <w:rPr>
          <w:rFonts w:cs="Arial"/>
        </w:rPr>
        <w:fldChar w:fldCharType="begin"/>
      </w:r>
      <w:r w:rsidRPr="00504001">
        <w:rPr>
          <w:rFonts w:cs="Arial"/>
        </w:rPr>
        <w:instrText xml:space="preserve"> XE "Quantities:Approximate, in advertisement for bids" </w:instrText>
      </w:r>
      <w:r w:rsidRPr="00504001">
        <w:rPr>
          <w:rFonts w:cs="Arial"/>
        </w:rPr>
        <w:fldChar w:fldCharType="end"/>
      </w:r>
      <w:r w:rsidRPr="00504001">
        <w:rPr>
          <w:rFonts w:cs="Arial"/>
        </w:rPr>
        <w:t xml:space="preserve"> only and are prepared for the comparison of bids.  Payment to the contractor will be made only for the actual quantities of work performed and accepted or materials furnished in accordance with the requirements of the contract.  The scheduled quantities of work to be done and materials to be furnished may each be increased, decreased, or omitted as hereinafter provided in Subsection 104.02 of the specifications.</w:t>
      </w:r>
    </w:p>
    <w:p w14:paraId="0658153D" w14:textId="77777777" w:rsidR="007C3A2C" w:rsidRPr="00504001" w:rsidRDefault="007C3A2C" w:rsidP="00504001">
      <w:pPr>
        <w:tabs>
          <w:tab w:val="left" w:pos="720"/>
          <w:tab w:val="left" w:pos="1267"/>
          <w:tab w:val="left" w:pos="1886"/>
          <w:tab w:val="left" w:pos="2434"/>
          <w:tab w:val="left" w:pos="2880"/>
        </w:tabs>
        <w:jc w:val="both"/>
        <w:rPr>
          <w:rFonts w:cs="Arial"/>
        </w:rPr>
      </w:pPr>
    </w:p>
    <w:p w14:paraId="5FB01F7A" w14:textId="77777777" w:rsidR="007C3A2C" w:rsidRDefault="00504001" w:rsidP="00504001">
      <w:pPr>
        <w:tabs>
          <w:tab w:val="left" w:pos="720"/>
          <w:tab w:val="left" w:pos="1267"/>
          <w:tab w:val="left" w:pos="1886"/>
          <w:tab w:val="left" w:pos="2434"/>
          <w:tab w:val="left" w:pos="2880"/>
        </w:tabs>
        <w:jc w:val="both"/>
        <w:rPr>
          <w:rFonts w:cs="Arial"/>
          <w:b/>
        </w:rPr>
      </w:pPr>
      <w:r w:rsidRPr="00504001">
        <w:rPr>
          <w:rFonts w:cs="Arial"/>
          <w:b/>
        </w:rPr>
        <w:t>102.07</w:t>
      </w:r>
      <w:r w:rsidRPr="00504001">
        <w:rPr>
          <w:rFonts w:cs="Arial"/>
          <w:b/>
        </w:rPr>
        <w:tab/>
        <w:t>Examination of Plans, Specifications and Site of Work:</w:t>
      </w:r>
    </w:p>
    <w:p w14:paraId="21EDC536" w14:textId="7C338632" w:rsidR="00504001" w:rsidRPr="00504001" w:rsidRDefault="00504001" w:rsidP="00504001">
      <w:pPr>
        <w:tabs>
          <w:tab w:val="left" w:pos="720"/>
          <w:tab w:val="left" w:pos="1267"/>
          <w:tab w:val="left" w:pos="1886"/>
          <w:tab w:val="left" w:pos="2434"/>
          <w:tab w:val="left" w:pos="2880"/>
        </w:tabs>
        <w:jc w:val="both"/>
        <w:rPr>
          <w:rFonts w:cs="Arial"/>
          <w:b/>
        </w:rPr>
      </w:pPr>
      <w:r w:rsidRPr="00504001">
        <w:rPr>
          <w:rFonts w:cs="Arial"/>
          <w:b/>
        </w:rPr>
        <w:fldChar w:fldCharType="begin"/>
      </w:r>
      <w:r w:rsidRPr="00504001">
        <w:rPr>
          <w:rFonts w:cs="Arial"/>
          <w:b/>
        </w:rPr>
        <w:instrText xml:space="preserve"> XE "Examination of plans, specifications and site work" </w:instrText>
      </w:r>
      <w:r w:rsidRPr="00504001">
        <w:rPr>
          <w:rFonts w:cs="Arial"/>
          <w:b/>
        </w:rPr>
        <w:fldChar w:fldCharType="end"/>
      </w:r>
    </w:p>
    <w:p w14:paraId="39B37784"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The bidder shall examine the site of the proposed work and the contract before submitting a Proposal.  If no site investigation is performed, the bidder is responsible for all site conditions that should have been discovered had a reasonable site investigation been performed.  The submission of a Proposal will be considered conclusive evidence that the bidder is satisfied with the conditions to be encountered in performing the work and as to the requirements of the proposed contract.</w:t>
      </w:r>
    </w:p>
    <w:p w14:paraId="60BE835A" w14:textId="77777777" w:rsidR="007C3A2C" w:rsidRPr="00504001" w:rsidRDefault="007C3A2C" w:rsidP="00504001">
      <w:pPr>
        <w:tabs>
          <w:tab w:val="left" w:pos="720"/>
          <w:tab w:val="left" w:pos="1267"/>
          <w:tab w:val="left" w:pos="1886"/>
          <w:tab w:val="left" w:pos="2434"/>
          <w:tab w:val="left" w:pos="2880"/>
        </w:tabs>
        <w:jc w:val="both"/>
        <w:rPr>
          <w:rFonts w:cs="Arial"/>
        </w:rPr>
      </w:pPr>
    </w:p>
    <w:p w14:paraId="34FCE70F"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The bidder shall take no advantage of any apparent error or omission in the plans, bid schedule items, estimated quantities, specifications, or other contract documents.  In the event the bidder discovers such an error or omission, the bidder shall immediately notify the Department.  The Department will then make such corrections and interpretations as may be deemed necessary.</w:t>
      </w:r>
    </w:p>
    <w:p w14:paraId="3AFE0D2E" w14:textId="77777777" w:rsidR="007C3A2C" w:rsidRPr="00504001" w:rsidRDefault="007C3A2C" w:rsidP="00504001">
      <w:pPr>
        <w:tabs>
          <w:tab w:val="left" w:pos="720"/>
          <w:tab w:val="left" w:pos="1267"/>
          <w:tab w:val="left" w:pos="1886"/>
          <w:tab w:val="left" w:pos="2434"/>
          <w:tab w:val="left" w:pos="2880"/>
        </w:tabs>
        <w:jc w:val="both"/>
        <w:rPr>
          <w:rFonts w:cs="Arial"/>
        </w:rPr>
      </w:pPr>
    </w:p>
    <w:p w14:paraId="6538F7B3"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 xml:space="preserve">Any request for explanation of the meaning or interpretations of the contract shall be submitted in adequate time to allow a reply to reach all bidders before submission of their Bid Proposal.  If the Department determines interpretations or explanations are warranted, the response will be issued, if necessary, through an addendum to the contract documents, and will be made available to all prospective bidders before </w:t>
      </w:r>
      <w:proofErr w:type="gramStart"/>
      <w:r w:rsidRPr="00504001">
        <w:rPr>
          <w:rFonts w:cs="Arial"/>
        </w:rPr>
        <w:t>the time set for</w:t>
      </w:r>
      <w:proofErr w:type="gramEnd"/>
      <w:r w:rsidRPr="00504001">
        <w:rPr>
          <w:rFonts w:cs="Arial"/>
        </w:rPr>
        <w:t xml:space="preserve"> opening of Proposals.</w:t>
      </w:r>
    </w:p>
    <w:p w14:paraId="71CFE232" w14:textId="77777777" w:rsidR="007C3A2C" w:rsidRPr="00504001" w:rsidRDefault="007C3A2C" w:rsidP="00504001">
      <w:pPr>
        <w:tabs>
          <w:tab w:val="left" w:pos="720"/>
          <w:tab w:val="left" w:pos="1267"/>
          <w:tab w:val="left" w:pos="1886"/>
          <w:tab w:val="left" w:pos="2434"/>
          <w:tab w:val="left" w:pos="2880"/>
        </w:tabs>
        <w:jc w:val="both"/>
        <w:rPr>
          <w:rFonts w:cs="Arial"/>
        </w:rPr>
      </w:pPr>
    </w:p>
    <w:p w14:paraId="55837248" w14:textId="77777777" w:rsidR="00504001" w:rsidRPr="00504001" w:rsidRDefault="00504001" w:rsidP="00504001">
      <w:pPr>
        <w:tabs>
          <w:tab w:val="left" w:pos="720"/>
          <w:tab w:val="left" w:pos="1267"/>
          <w:tab w:val="left" w:pos="1886"/>
          <w:tab w:val="left" w:pos="2434"/>
          <w:tab w:val="left" w:pos="2880"/>
        </w:tabs>
        <w:jc w:val="both"/>
        <w:rPr>
          <w:rFonts w:cs="Arial"/>
        </w:rPr>
      </w:pPr>
      <w:r w:rsidRPr="00504001">
        <w:rPr>
          <w:rFonts w:cs="Arial"/>
        </w:rPr>
        <w:t>The Department will not be bound by any statement or representation concerning conditions or description of the work unless they are included in the contract.  Oral explanations, interpretations, or instructions given before the opening of the bids by Department employees or agents are not binding.</w:t>
      </w:r>
    </w:p>
    <w:p w14:paraId="6F7B8984" w14:textId="77777777" w:rsidR="007C3A2C" w:rsidRDefault="00504001" w:rsidP="00504001">
      <w:pPr>
        <w:tabs>
          <w:tab w:val="left" w:pos="720"/>
          <w:tab w:val="left" w:pos="1267"/>
          <w:tab w:val="left" w:pos="1886"/>
          <w:tab w:val="left" w:pos="2434"/>
          <w:tab w:val="left" w:pos="2880"/>
        </w:tabs>
        <w:jc w:val="both"/>
        <w:rPr>
          <w:rFonts w:cs="Arial"/>
          <w:b/>
        </w:rPr>
      </w:pPr>
      <w:r w:rsidRPr="00504001">
        <w:rPr>
          <w:rFonts w:cs="Arial"/>
          <w:b/>
        </w:rPr>
        <w:t>102.08</w:t>
      </w:r>
      <w:r w:rsidRPr="00504001">
        <w:rPr>
          <w:rFonts w:cs="Arial"/>
          <w:b/>
        </w:rPr>
        <w:tab/>
        <w:t>Preparation of Proposal:</w:t>
      </w:r>
    </w:p>
    <w:p w14:paraId="2EC40F58" w14:textId="4F2592BF" w:rsidR="00504001" w:rsidRPr="00504001" w:rsidRDefault="00504001" w:rsidP="00504001">
      <w:pPr>
        <w:tabs>
          <w:tab w:val="left" w:pos="720"/>
          <w:tab w:val="left" w:pos="1267"/>
          <w:tab w:val="left" w:pos="1886"/>
          <w:tab w:val="left" w:pos="2434"/>
          <w:tab w:val="left" w:pos="2880"/>
        </w:tabs>
        <w:jc w:val="both"/>
        <w:rPr>
          <w:rFonts w:cs="Arial"/>
          <w:b/>
        </w:rPr>
      </w:pPr>
      <w:r w:rsidRPr="00504001">
        <w:rPr>
          <w:rFonts w:cs="Arial"/>
          <w:b/>
        </w:rPr>
        <w:fldChar w:fldCharType="begin"/>
      </w:r>
      <w:r w:rsidRPr="00504001">
        <w:rPr>
          <w:rFonts w:cs="Arial"/>
          <w:b/>
        </w:rPr>
        <w:instrText xml:space="preserve"> XE "Preparation of proposal" </w:instrText>
      </w:r>
      <w:r w:rsidRPr="00504001">
        <w:rPr>
          <w:rFonts w:cs="Arial"/>
          <w:b/>
        </w:rPr>
        <w:fldChar w:fldCharType="end"/>
      </w:r>
    </w:p>
    <w:p w14:paraId="328D7EFB" w14:textId="77777777" w:rsidR="00504001" w:rsidRDefault="00504001" w:rsidP="00504001">
      <w:pPr>
        <w:numPr>
          <w:ilvl w:val="0"/>
          <w:numId w:val="14"/>
        </w:numPr>
        <w:tabs>
          <w:tab w:val="left" w:pos="720"/>
          <w:tab w:val="left" w:pos="1267"/>
          <w:tab w:val="left" w:pos="1886"/>
          <w:tab w:val="left" w:pos="2434"/>
          <w:tab w:val="left" w:pos="2880"/>
        </w:tabs>
        <w:jc w:val="both"/>
        <w:rPr>
          <w:rFonts w:cs="Arial"/>
          <w:b/>
          <w:bCs/>
        </w:rPr>
      </w:pPr>
      <w:r w:rsidRPr="00504001">
        <w:rPr>
          <w:rFonts w:cs="Arial"/>
          <w:b/>
          <w:bCs/>
        </w:rPr>
        <w:tab/>
        <w:t>General:</w:t>
      </w:r>
    </w:p>
    <w:p w14:paraId="47112661" w14:textId="77777777" w:rsidR="007C3A2C" w:rsidRPr="00504001" w:rsidRDefault="007C3A2C" w:rsidP="007C3A2C">
      <w:pPr>
        <w:tabs>
          <w:tab w:val="left" w:pos="720"/>
          <w:tab w:val="left" w:pos="1267"/>
          <w:tab w:val="left" w:pos="1886"/>
          <w:tab w:val="left" w:pos="2434"/>
          <w:tab w:val="left" w:pos="2880"/>
        </w:tabs>
        <w:ind w:left="1080"/>
        <w:jc w:val="both"/>
        <w:rPr>
          <w:rFonts w:cs="Arial"/>
          <w:b/>
          <w:bCs/>
        </w:rPr>
      </w:pPr>
    </w:p>
    <w:p w14:paraId="794D3F1E" w14:textId="77777777" w:rsidR="00504001" w:rsidRPr="00504001" w:rsidRDefault="00504001" w:rsidP="00504001">
      <w:pPr>
        <w:tabs>
          <w:tab w:val="left" w:pos="720"/>
          <w:tab w:val="left" w:pos="1267"/>
          <w:tab w:val="left" w:pos="1886"/>
          <w:tab w:val="left" w:pos="2434"/>
          <w:tab w:val="left" w:pos="2880"/>
        </w:tabs>
        <w:jc w:val="both"/>
        <w:rPr>
          <w:rFonts w:cs="Arial"/>
        </w:rPr>
      </w:pPr>
      <w:r w:rsidRPr="00504001">
        <w:rPr>
          <w:rFonts w:cs="Arial"/>
        </w:rPr>
        <w:lastRenderedPageBreak/>
        <w:t>The bidder shall prepare and submit its proposal using Department-approved bid preparation software.</w:t>
      </w:r>
    </w:p>
    <w:p w14:paraId="237B5D3C" w14:textId="77777777" w:rsidR="00504001" w:rsidRPr="00504001" w:rsidRDefault="00504001" w:rsidP="00504001">
      <w:pPr>
        <w:tabs>
          <w:tab w:val="left" w:pos="720"/>
          <w:tab w:val="left" w:pos="1267"/>
          <w:tab w:val="left" w:pos="1886"/>
          <w:tab w:val="left" w:pos="2434"/>
          <w:tab w:val="left" w:pos="2880"/>
        </w:tabs>
        <w:jc w:val="both"/>
        <w:rPr>
          <w:rFonts w:cs="Arial"/>
        </w:rPr>
      </w:pPr>
      <w:r w:rsidRPr="00504001">
        <w:rPr>
          <w:rFonts w:cs="Arial"/>
        </w:rPr>
        <w:t>Proposals shall be prepared and submitted in accordance with the requirements of Subsection 102.08(B) of the specifications.</w:t>
      </w:r>
    </w:p>
    <w:p w14:paraId="4EB479AC"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The bidder shall submit its proposal using the electronic bid process described herein.</w:t>
      </w:r>
    </w:p>
    <w:p w14:paraId="538D25B2" w14:textId="77777777" w:rsidR="007C3A2C" w:rsidRPr="00504001" w:rsidRDefault="007C3A2C" w:rsidP="00504001">
      <w:pPr>
        <w:tabs>
          <w:tab w:val="left" w:pos="720"/>
          <w:tab w:val="left" w:pos="1267"/>
          <w:tab w:val="left" w:pos="1886"/>
          <w:tab w:val="left" w:pos="2434"/>
          <w:tab w:val="left" w:pos="2880"/>
        </w:tabs>
        <w:jc w:val="both"/>
        <w:rPr>
          <w:rFonts w:cs="Arial"/>
        </w:rPr>
      </w:pPr>
    </w:p>
    <w:p w14:paraId="7CACA222" w14:textId="77777777" w:rsidR="00504001" w:rsidRDefault="00504001" w:rsidP="00504001">
      <w:pPr>
        <w:numPr>
          <w:ilvl w:val="0"/>
          <w:numId w:val="15"/>
        </w:numPr>
        <w:tabs>
          <w:tab w:val="left" w:pos="720"/>
          <w:tab w:val="left" w:pos="1267"/>
          <w:tab w:val="left" w:pos="1886"/>
          <w:tab w:val="left" w:pos="2434"/>
          <w:tab w:val="left" w:pos="2880"/>
        </w:tabs>
        <w:jc w:val="both"/>
        <w:rPr>
          <w:rFonts w:cs="Arial"/>
          <w:b/>
          <w:bCs/>
        </w:rPr>
      </w:pPr>
      <w:r w:rsidRPr="00504001">
        <w:rPr>
          <w:rFonts w:cs="Arial"/>
        </w:rPr>
        <w:tab/>
      </w:r>
      <w:r w:rsidRPr="00504001">
        <w:rPr>
          <w:rFonts w:cs="Arial"/>
          <w:b/>
          <w:bCs/>
        </w:rPr>
        <w:t>Electronic Submittal:</w:t>
      </w:r>
    </w:p>
    <w:p w14:paraId="2A3F068A" w14:textId="77777777" w:rsidR="007C3A2C" w:rsidRPr="00504001" w:rsidRDefault="007C3A2C" w:rsidP="007C3A2C">
      <w:pPr>
        <w:tabs>
          <w:tab w:val="left" w:pos="720"/>
          <w:tab w:val="left" w:pos="1267"/>
          <w:tab w:val="left" w:pos="1886"/>
          <w:tab w:val="left" w:pos="2434"/>
          <w:tab w:val="left" w:pos="2880"/>
        </w:tabs>
        <w:ind w:left="1080"/>
        <w:jc w:val="both"/>
        <w:rPr>
          <w:rFonts w:cs="Arial"/>
          <w:b/>
          <w:bCs/>
        </w:rPr>
      </w:pPr>
    </w:p>
    <w:p w14:paraId="05D4ECB7" w14:textId="77777777" w:rsidR="00504001" w:rsidRDefault="00504001" w:rsidP="00504001">
      <w:pPr>
        <w:tabs>
          <w:tab w:val="left" w:pos="720"/>
          <w:tab w:val="left" w:pos="1267"/>
          <w:tab w:val="left" w:pos="1886"/>
          <w:tab w:val="left" w:pos="2434"/>
          <w:tab w:val="left" w:pos="2880"/>
        </w:tabs>
        <w:jc w:val="both"/>
        <w:rPr>
          <w:rFonts w:cs="Arial"/>
          <w:b/>
          <w:bCs/>
        </w:rPr>
      </w:pPr>
      <w:r w:rsidRPr="00504001">
        <w:rPr>
          <w:rFonts w:cs="Arial"/>
          <w:b/>
          <w:bCs/>
        </w:rPr>
        <w:tab/>
      </w:r>
      <w:r w:rsidRPr="00504001">
        <w:rPr>
          <w:rFonts w:cs="Arial"/>
          <w:b/>
          <w:bCs/>
        </w:rPr>
        <w:tab/>
      </w:r>
      <w:r w:rsidRPr="00504001">
        <w:rPr>
          <w:rFonts w:cs="Arial"/>
          <w:b/>
          <w:bCs/>
        </w:rPr>
        <w:tab/>
        <w:t>(1)</w:t>
      </w:r>
      <w:r w:rsidRPr="00504001">
        <w:rPr>
          <w:rFonts w:cs="Arial"/>
          <w:b/>
          <w:bCs/>
        </w:rPr>
        <w:tab/>
        <w:t>General:</w:t>
      </w:r>
    </w:p>
    <w:p w14:paraId="4206C491" w14:textId="77777777" w:rsidR="007C3A2C" w:rsidRPr="00504001" w:rsidRDefault="007C3A2C" w:rsidP="00504001">
      <w:pPr>
        <w:tabs>
          <w:tab w:val="left" w:pos="720"/>
          <w:tab w:val="left" w:pos="1267"/>
          <w:tab w:val="left" w:pos="1886"/>
          <w:tab w:val="left" w:pos="2434"/>
          <w:tab w:val="left" w:pos="2880"/>
        </w:tabs>
        <w:jc w:val="both"/>
        <w:rPr>
          <w:rFonts w:cs="Arial"/>
        </w:rPr>
      </w:pPr>
    </w:p>
    <w:p w14:paraId="5489CD6B" w14:textId="77777777" w:rsidR="00504001" w:rsidRDefault="00504001" w:rsidP="00504001">
      <w:pPr>
        <w:tabs>
          <w:tab w:val="left" w:pos="720"/>
          <w:tab w:val="left" w:pos="1267"/>
          <w:tab w:val="left" w:pos="1886"/>
          <w:tab w:val="left" w:pos="2434"/>
          <w:tab w:val="left" w:pos="2880"/>
        </w:tabs>
        <w:jc w:val="both"/>
        <w:rPr>
          <w:rFonts w:cs="Arial"/>
        </w:rPr>
      </w:pPr>
      <w:proofErr w:type="gramStart"/>
      <w:r w:rsidRPr="00504001">
        <w:rPr>
          <w:rFonts w:cs="Arial"/>
        </w:rPr>
        <w:t>In order to</w:t>
      </w:r>
      <w:proofErr w:type="gramEnd"/>
      <w:r w:rsidRPr="00504001">
        <w:rPr>
          <w:rFonts w:cs="Arial"/>
        </w:rPr>
        <w:t xml:space="preserve"> submit a bid electronically, a firm shall have obtained a bidder identification number from the Department, at the office of ADOT Contracts and Specifications Group, 205 South 17</w:t>
      </w:r>
      <w:r w:rsidRPr="00504001">
        <w:rPr>
          <w:rFonts w:cs="Arial"/>
          <w:vertAlign w:val="superscript"/>
        </w:rPr>
        <w:t>th</w:t>
      </w:r>
      <w:r w:rsidRPr="00504001">
        <w:rPr>
          <w:rFonts w:cs="Arial"/>
        </w:rPr>
        <w:t xml:space="preserve"> Avenue, Maildrop 121F, Phoenix, AZ 85007, phone (602) 712-7221.</w:t>
      </w:r>
    </w:p>
    <w:p w14:paraId="1DBB5E7A" w14:textId="77777777" w:rsidR="007C3A2C" w:rsidRPr="00504001" w:rsidRDefault="007C3A2C" w:rsidP="00504001">
      <w:pPr>
        <w:tabs>
          <w:tab w:val="left" w:pos="720"/>
          <w:tab w:val="left" w:pos="1267"/>
          <w:tab w:val="left" w:pos="1886"/>
          <w:tab w:val="left" w:pos="2434"/>
          <w:tab w:val="left" w:pos="2880"/>
        </w:tabs>
        <w:jc w:val="both"/>
        <w:rPr>
          <w:rFonts w:cs="Arial"/>
        </w:rPr>
      </w:pPr>
    </w:p>
    <w:p w14:paraId="459A70C4"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In addition, bidders shall subscribe to Info Tech, Inc., doing business as Infotech’s Bid Express® service at www.bidx.com, an online bidding service, and obtain an online Digital ID.  Bid Express can be reached at www.bidx.com, phone (888)-352-2439 and/or customer.support@bidx.com. The bidder shall also download and install a copy of the AASHTOWare Project Bids Bid Component from the internet at the Bid Express website. The version of the software currently used by ADOT can then be located by selecting the ADOT tab and the “AASHTOWare Project Bids” link under Downloads.</w:t>
      </w:r>
    </w:p>
    <w:p w14:paraId="5DE398C3" w14:textId="77777777" w:rsidR="007C3A2C" w:rsidRPr="00504001" w:rsidRDefault="007C3A2C" w:rsidP="00504001">
      <w:pPr>
        <w:tabs>
          <w:tab w:val="left" w:pos="720"/>
          <w:tab w:val="left" w:pos="1267"/>
          <w:tab w:val="left" w:pos="1886"/>
          <w:tab w:val="left" w:pos="2434"/>
          <w:tab w:val="left" w:pos="2880"/>
        </w:tabs>
        <w:jc w:val="both"/>
        <w:rPr>
          <w:rFonts w:cs="Arial"/>
        </w:rPr>
      </w:pPr>
    </w:p>
    <w:p w14:paraId="50E4E273" w14:textId="77777777" w:rsidR="00504001" w:rsidRDefault="00504001" w:rsidP="00504001">
      <w:pPr>
        <w:tabs>
          <w:tab w:val="left" w:pos="720"/>
          <w:tab w:val="left" w:pos="1267"/>
          <w:tab w:val="left" w:pos="1886"/>
          <w:tab w:val="left" w:pos="2434"/>
          <w:tab w:val="left" w:pos="2880"/>
        </w:tabs>
        <w:jc w:val="both"/>
        <w:rPr>
          <w:rFonts w:cs="Arial"/>
        </w:rPr>
      </w:pPr>
      <w:proofErr w:type="gramStart"/>
      <w:r w:rsidRPr="00504001">
        <w:rPr>
          <w:rFonts w:cs="Arial"/>
        </w:rPr>
        <w:t>In order to</w:t>
      </w:r>
      <w:proofErr w:type="gramEnd"/>
      <w:r w:rsidRPr="00504001">
        <w:rPr>
          <w:rFonts w:cs="Arial"/>
        </w:rPr>
        <w:t xml:space="preserve"> obtain a Digital ID, bidders shall name at least one authorized signatory, as approved by the Department to commit the firm to the terms and conditions specified in the Proposal and the contract documents.</w:t>
      </w:r>
    </w:p>
    <w:p w14:paraId="60E8B128" w14:textId="77777777" w:rsidR="007C3A2C" w:rsidRPr="00504001" w:rsidRDefault="007C3A2C" w:rsidP="00504001">
      <w:pPr>
        <w:tabs>
          <w:tab w:val="left" w:pos="720"/>
          <w:tab w:val="left" w:pos="1267"/>
          <w:tab w:val="left" w:pos="1886"/>
          <w:tab w:val="left" w:pos="2434"/>
          <w:tab w:val="left" w:pos="2880"/>
        </w:tabs>
        <w:jc w:val="both"/>
        <w:rPr>
          <w:rFonts w:cs="Arial"/>
        </w:rPr>
      </w:pPr>
    </w:p>
    <w:p w14:paraId="77D0280C"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 xml:space="preserve">The bidder shall download the electronic copy of the project EBSX file, listed as an AASHTOWare Project Bids Data File on the Bid Express website.  The file includes a schedule of items folder containing the bid schedule, a miscellaneous data folder containing the proposal and attachments, contractor authorization folder containing </w:t>
      </w:r>
      <w:proofErr w:type="spellStart"/>
      <w:proofErr w:type="gramStart"/>
      <w:r w:rsidRPr="00504001">
        <w:rPr>
          <w:rFonts w:cs="Arial"/>
        </w:rPr>
        <w:t>bidders’s</w:t>
      </w:r>
      <w:proofErr w:type="spellEnd"/>
      <w:proofErr w:type="gramEnd"/>
      <w:r w:rsidRPr="00504001">
        <w:rPr>
          <w:rFonts w:cs="Arial"/>
        </w:rPr>
        <w:t xml:space="preserve"> contact information, and a bid bond folder.  The bidder shall review the proposal and complete the bidding schedule, as specified herein, and the attachments.</w:t>
      </w:r>
    </w:p>
    <w:p w14:paraId="2D1302CE" w14:textId="77777777" w:rsidR="007C3A2C" w:rsidRPr="00504001" w:rsidRDefault="007C3A2C" w:rsidP="00504001">
      <w:pPr>
        <w:tabs>
          <w:tab w:val="left" w:pos="720"/>
          <w:tab w:val="left" w:pos="1267"/>
          <w:tab w:val="left" w:pos="1886"/>
          <w:tab w:val="left" w:pos="2434"/>
          <w:tab w:val="left" w:pos="2880"/>
        </w:tabs>
        <w:jc w:val="both"/>
        <w:rPr>
          <w:rFonts w:cs="Arial"/>
        </w:rPr>
      </w:pPr>
    </w:p>
    <w:p w14:paraId="079D3F23"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The bidder shall include with its bid an email address and recipient name as its contact information for the purpose of receiving the notice of award or other notices related to the bidding. The Department will send the notice of award, executed contract and other notices to the requested email address and recipient name.</w:t>
      </w:r>
    </w:p>
    <w:p w14:paraId="61B968C7" w14:textId="77777777" w:rsidR="007C3A2C" w:rsidRPr="00504001" w:rsidRDefault="007C3A2C" w:rsidP="00504001">
      <w:pPr>
        <w:tabs>
          <w:tab w:val="left" w:pos="720"/>
          <w:tab w:val="left" w:pos="1267"/>
          <w:tab w:val="left" w:pos="1886"/>
          <w:tab w:val="left" w:pos="2434"/>
          <w:tab w:val="left" w:pos="2880"/>
        </w:tabs>
        <w:jc w:val="both"/>
        <w:rPr>
          <w:rFonts w:cs="Arial"/>
        </w:rPr>
      </w:pPr>
    </w:p>
    <w:p w14:paraId="368BCF0C" w14:textId="77777777" w:rsidR="00504001" w:rsidRPr="00504001" w:rsidRDefault="00504001" w:rsidP="00504001">
      <w:pPr>
        <w:tabs>
          <w:tab w:val="left" w:pos="720"/>
          <w:tab w:val="left" w:pos="1267"/>
          <w:tab w:val="left" w:pos="1886"/>
          <w:tab w:val="left" w:pos="2434"/>
          <w:tab w:val="left" w:pos="2880"/>
        </w:tabs>
        <w:jc w:val="both"/>
        <w:rPr>
          <w:rFonts w:cs="Arial"/>
        </w:rPr>
      </w:pPr>
      <w:r w:rsidRPr="00504001">
        <w:rPr>
          <w:rFonts w:cs="Arial"/>
        </w:rPr>
        <w:t>It is the contractor’s responsibility to provide the updated contact information to the Department if there are any changes to the above requested email address or recipient name prior to the award of the contract.</w:t>
      </w:r>
    </w:p>
    <w:p w14:paraId="2C92D514"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 xml:space="preserve">The bidder shall specify a unit price for each pay item for which a quantity is given in the bidding schedule.  The software will automatically produce the extended amount, as the product of the quantity given and the specified unit price.  </w:t>
      </w:r>
    </w:p>
    <w:p w14:paraId="04A00094" w14:textId="77777777" w:rsidR="007C3A2C" w:rsidRPr="00504001" w:rsidRDefault="007C3A2C" w:rsidP="00504001">
      <w:pPr>
        <w:tabs>
          <w:tab w:val="left" w:pos="720"/>
          <w:tab w:val="left" w:pos="1267"/>
          <w:tab w:val="left" w:pos="1886"/>
          <w:tab w:val="left" w:pos="2434"/>
          <w:tab w:val="left" w:pos="2880"/>
        </w:tabs>
        <w:jc w:val="both"/>
        <w:rPr>
          <w:rFonts w:cs="Arial"/>
        </w:rPr>
      </w:pPr>
    </w:p>
    <w:p w14:paraId="18053251"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lastRenderedPageBreak/>
        <w:t>The bidder shall also download all addenda files issued and update the project file accordingly.  The bidder shall be responsible for the successful submission of its electronic bid prior to the time specified for submission of bids.    The bidder agrees that the Department bears no liability resulting from the bidder's failure to successfully submit an electronic bid.</w:t>
      </w:r>
    </w:p>
    <w:p w14:paraId="64B9A55A" w14:textId="77777777" w:rsidR="007C3A2C" w:rsidRPr="00504001" w:rsidRDefault="007C3A2C" w:rsidP="00504001">
      <w:pPr>
        <w:tabs>
          <w:tab w:val="left" w:pos="720"/>
          <w:tab w:val="left" w:pos="1267"/>
          <w:tab w:val="left" w:pos="1886"/>
          <w:tab w:val="left" w:pos="2434"/>
          <w:tab w:val="left" w:pos="2880"/>
        </w:tabs>
        <w:jc w:val="both"/>
        <w:rPr>
          <w:rFonts w:cs="Arial"/>
        </w:rPr>
      </w:pPr>
    </w:p>
    <w:p w14:paraId="1A67FCEF" w14:textId="77777777" w:rsidR="00504001" w:rsidRDefault="00504001" w:rsidP="00504001">
      <w:pPr>
        <w:tabs>
          <w:tab w:val="left" w:pos="720"/>
          <w:tab w:val="left" w:pos="1267"/>
          <w:tab w:val="left" w:pos="1886"/>
          <w:tab w:val="left" w:pos="2434"/>
          <w:tab w:val="left" w:pos="2880"/>
        </w:tabs>
        <w:jc w:val="both"/>
        <w:rPr>
          <w:rFonts w:cs="Arial"/>
          <w:b/>
          <w:bCs/>
        </w:rPr>
      </w:pPr>
      <w:r w:rsidRPr="00504001">
        <w:rPr>
          <w:rFonts w:cs="Arial"/>
          <w:b/>
          <w:bCs/>
        </w:rPr>
        <w:tab/>
      </w:r>
      <w:r w:rsidRPr="00504001">
        <w:rPr>
          <w:rFonts w:cs="Arial"/>
          <w:b/>
          <w:bCs/>
        </w:rPr>
        <w:tab/>
      </w:r>
      <w:r w:rsidRPr="00504001">
        <w:rPr>
          <w:rFonts w:cs="Arial"/>
          <w:b/>
          <w:bCs/>
        </w:rPr>
        <w:tab/>
        <w:t>(2)</w:t>
      </w:r>
      <w:r w:rsidRPr="00504001">
        <w:rPr>
          <w:rFonts w:cs="Arial"/>
          <w:b/>
          <w:bCs/>
        </w:rPr>
        <w:tab/>
        <w:t>Procedure for Missing Bids:</w:t>
      </w:r>
    </w:p>
    <w:p w14:paraId="1C889EC1" w14:textId="77777777" w:rsidR="007C3A2C" w:rsidRPr="00504001" w:rsidRDefault="007C3A2C" w:rsidP="00504001">
      <w:pPr>
        <w:tabs>
          <w:tab w:val="left" w:pos="720"/>
          <w:tab w:val="left" w:pos="1267"/>
          <w:tab w:val="left" w:pos="1886"/>
          <w:tab w:val="left" w:pos="2434"/>
          <w:tab w:val="left" w:pos="2880"/>
        </w:tabs>
        <w:jc w:val="both"/>
        <w:rPr>
          <w:rFonts w:cs="Arial"/>
          <w:b/>
          <w:bCs/>
        </w:rPr>
      </w:pPr>
    </w:p>
    <w:p w14:paraId="225F1672"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 xml:space="preserve">If a bidder believes that its electronically submitted bid should have been read at the bid opening but was not read, the bidder shall notify the Department at </w:t>
      </w:r>
      <w:hyperlink r:id="rId8" w:history="1">
        <w:r w:rsidRPr="00504001">
          <w:rPr>
            <w:rStyle w:val="Hyperlink"/>
            <w:rFonts w:cs="Arial"/>
          </w:rPr>
          <w:t>CSGroup@azdot.gov</w:t>
        </w:r>
      </w:hyperlink>
      <w:r w:rsidRPr="00504001">
        <w:rPr>
          <w:rFonts w:cs="Arial"/>
        </w:rPr>
        <w:t xml:space="preserve"> of the apparent irregularity and provide its bid receipt for the bid in question no later than three hours after the time specified for submission of bids.</w:t>
      </w:r>
    </w:p>
    <w:p w14:paraId="4E477232" w14:textId="77777777" w:rsidR="007C3A2C" w:rsidRPr="00504001" w:rsidRDefault="007C3A2C" w:rsidP="00504001">
      <w:pPr>
        <w:tabs>
          <w:tab w:val="left" w:pos="720"/>
          <w:tab w:val="left" w:pos="1267"/>
          <w:tab w:val="left" w:pos="1886"/>
          <w:tab w:val="left" w:pos="2434"/>
          <w:tab w:val="left" w:pos="2880"/>
        </w:tabs>
        <w:jc w:val="both"/>
        <w:rPr>
          <w:rFonts w:cs="Arial"/>
        </w:rPr>
      </w:pPr>
    </w:p>
    <w:p w14:paraId="34ECE10A"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 xml:space="preserve">Upon proper notification of a missing bid by a bidder, the Department will notify all bidders that a missing bid has been reported.  The Department will begin an investigation to determine the status of the </w:t>
      </w:r>
      <w:proofErr w:type="gramStart"/>
      <w:r w:rsidRPr="00504001">
        <w:rPr>
          <w:rFonts w:cs="Arial"/>
        </w:rPr>
        <w:t>bid, and</w:t>
      </w:r>
      <w:proofErr w:type="gramEnd"/>
      <w:r w:rsidRPr="00504001">
        <w:rPr>
          <w:rFonts w:cs="Arial"/>
        </w:rPr>
        <w:t xml:space="preserve"> will review all electronic bids received from Bid Express service.</w:t>
      </w:r>
    </w:p>
    <w:p w14:paraId="3D2D4AB8" w14:textId="77777777" w:rsidR="007C3A2C" w:rsidRPr="00504001" w:rsidRDefault="007C3A2C" w:rsidP="00504001">
      <w:pPr>
        <w:tabs>
          <w:tab w:val="left" w:pos="720"/>
          <w:tab w:val="left" w:pos="1267"/>
          <w:tab w:val="left" w:pos="1886"/>
          <w:tab w:val="left" w:pos="2434"/>
          <w:tab w:val="left" w:pos="2880"/>
        </w:tabs>
        <w:jc w:val="both"/>
        <w:rPr>
          <w:rFonts w:cs="Arial"/>
        </w:rPr>
      </w:pPr>
    </w:p>
    <w:p w14:paraId="7E821D5D"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 xml:space="preserve">The Department will direct Infotech to review their records and determine whether the missing bid was submitted. Infotech will </w:t>
      </w:r>
      <w:proofErr w:type="gramStart"/>
      <w:r w:rsidRPr="00504001">
        <w:rPr>
          <w:rFonts w:cs="Arial"/>
        </w:rPr>
        <w:t>make a determination</w:t>
      </w:r>
      <w:proofErr w:type="gramEnd"/>
      <w:r w:rsidRPr="00504001">
        <w:rPr>
          <w:rFonts w:cs="Arial"/>
        </w:rPr>
        <w:t xml:space="preserve"> about receipt of the bidder’s missing bid.</w:t>
      </w:r>
    </w:p>
    <w:p w14:paraId="28F80B43" w14:textId="77777777" w:rsidR="007C3A2C" w:rsidRPr="00504001" w:rsidRDefault="007C3A2C" w:rsidP="00504001">
      <w:pPr>
        <w:tabs>
          <w:tab w:val="left" w:pos="720"/>
          <w:tab w:val="left" w:pos="1267"/>
          <w:tab w:val="left" w:pos="1886"/>
          <w:tab w:val="left" w:pos="2434"/>
          <w:tab w:val="left" w:pos="2880"/>
        </w:tabs>
        <w:jc w:val="both"/>
        <w:rPr>
          <w:rFonts w:cs="Arial"/>
        </w:rPr>
      </w:pPr>
    </w:p>
    <w:p w14:paraId="60AD65BB"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If requested by the Department, Infotech will attempt to retrieve a copy of the encrypted bid from the bidder’s computer.</w:t>
      </w:r>
    </w:p>
    <w:p w14:paraId="5689BF7D" w14:textId="77777777" w:rsidR="007C3A2C" w:rsidRPr="00504001" w:rsidRDefault="007C3A2C" w:rsidP="00504001">
      <w:pPr>
        <w:tabs>
          <w:tab w:val="left" w:pos="720"/>
          <w:tab w:val="left" w:pos="1267"/>
          <w:tab w:val="left" w:pos="1886"/>
          <w:tab w:val="left" w:pos="2434"/>
          <w:tab w:val="left" w:pos="2880"/>
        </w:tabs>
        <w:jc w:val="both"/>
        <w:rPr>
          <w:rFonts w:cs="Arial"/>
        </w:rPr>
      </w:pPr>
    </w:p>
    <w:p w14:paraId="772494F7"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 xml:space="preserve">The Department will partner with Infotech and implement best practices to configure the  Bid Express service to decrypt the </w:t>
      </w:r>
      <w:proofErr w:type="gramStart"/>
      <w:r w:rsidRPr="00504001">
        <w:rPr>
          <w:rFonts w:cs="Arial"/>
        </w:rPr>
        <w:t>bid</w:t>
      </w:r>
      <w:proofErr w:type="gramEnd"/>
      <w:r w:rsidRPr="00504001">
        <w:rPr>
          <w:rFonts w:cs="Arial"/>
        </w:rPr>
        <w:t>.</w:t>
      </w:r>
    </w:p>
    <w:p w14:paraId="4AFFBF1C" w14:textId="77777777" w:rsidR="007C3A2C" w:rsidRPr="00504001" w:rsidRDefault="007C3A2C" w:rsidP="00504001">
      <w:pPr>
        <w:tabs>
          <w:tab w:val="left" w:pos="720"/>
          <w:tab w:val="left" w:pos="1267"/>
          <w:tab w:val="left" w:pos="1886"/>
          <w:tab w:val="left" w:pos="2434"/>
          <w:tab w:val="left" w:pos="2880"/>
        </w:tabs>
        <w:jc w:val="both"/>
        <w:rPr>
          <w:rFonts w:cs="Arial"/>
        </w:rPr>
      </w:pPr>
    </w:p>
    <w:p w14:paraId="5173C65C"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If the Department determines that a bid cannot be recovered, the Department will notify all bidders of its determination.</w:t>
      </w:r>
    </w:p>
    <w:p w14:paraId="2E9F77B1" w14:textId="77777777" w:rsidR="007C3A2C" w:rsidRPr="00504001" w:rsidRDefault="007C3A2C" w:rsidP="00504001">
      <w:pPr>
        <w:tabs>
          <w:tab w:val="left" w:pos="720"/>
          <w:tab w:val="left" w:pos="1267"/>
          <w:tab w:val="left" w:pos="1886"/>
          <w:tab w:val="left" w:pos="2434"/>
          <w:tab w:val="left" w:pos="2880"/>
        </w:tabs>
        <w:jc w:val="both"/>
        <w:rPr>
          <w:rFonts w:cs="Arial"/>
        </w:rPr>
      </w:pPr>
    </w:p>
    <w:p w14:paraId="618D905C"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 xml:space="preserve">If a missing bid is recovered, the Department will determine the validity of the </w:t>
      </w:r>
      <w:proofErr w:type="gramStart"/>
      <w:r w:rsidRPr="00504001">
        <w:rPr>
          <w:rFonts w:cs="Arial"/>
        </w:rPr>
        <w:t>bid, and</w:t>
      </w:r>
      <w:proofErr w:type="gramEnd"/>
      <w:r w:rsidRPr="00504001">
        <w:rPr>
          <w:rFonts w:cs="Arial"/>
        </w:rPr>
        <w:t xml:space="preserve"> may recommend award of the contract to the </w:t>
      </w:r>
      <w:proofErr w:type="gramStart"/>
      <w:r w:rsidRPr="00504001">
        <w:rPr>
          <w:rFonts w:cs="Arial"/>
        </w:rPr>
        <w:t>bidder</w:t>
      </w:r>
      <w:proofErr w:type="gramEnd"/>
      <w:r w:rsidRPr="00504001">
        <w:rPr>
          <w:rFonts w:cs="Arial"/>
        </w:rPr>
        <w:t xml:space="preserve"> submitting the missing bid if appropriate.  The Department will notify all bidders.</w:t>
      </w:r>
    </w:p>
    <w:p w14:paraId="6BEF70F1" w14:textId="77777777" w:rsidR="007C3A2C" w:rsidRPr="00504001" w:rsidRDefault="007C3A2C" w:rsidP="00504001">
      <w:pPr>
        <w:tabs>
          <w:tab w:val="left" w:pos="720"/>
          <w:tab w:val="left" w:pos="1267"/>
          <w:tab w:val="left" w:pos="1886"/>
          <w:tab w:val="left" w:pos="2434"/>
          <w:tab w:val="left" w:pos="2880"/>
        </w:tabs>
        <w:jc w:val="both"/>
        <w:rPr>
          <w:rFonts w:cs="Arial"/>
        </w:rPr>
      </w:pPr>
    </w:p>
    <w:p w14:paraId="5A3ABFA7" w14:textId="77777777" w:rsidR="007C3A2C" w:rsidRDefault="00504001" w:rsidP="00504001">
      <w:pPr>
        <w:tabs>
          <w:tab w:val="left" w:pos="720"/>
          <w:tab w:val="left" w:pos="1267"/>
          <w:tab w:val="left" w:pos="1886"/>
          <w:tab w:val="left" w:pos="2434"/>
          <w:tab w:val="left" w:pos="2880"/>
        </w:tabs>
        <w:jc w:val="both"/>
        <w:rPr>
          <w:rFonts w:cs="Arial"/>
          <w:b/>
        </w:rPr>
      </w:pPr>
      <w:r w:rsidRPr="00504001">
        <w:rPr>
          <w:rFonts w:cs="Arial"/>
          <w:b/>
        </w:rPr>
        <w:t>102.09</w:t>
      </w:r>
      <w:r w:rsidRPr="00504001">
        <w:rPr>
          <w:rFonts w:cs="Arial"/>
          <w:b/>
        </w:rPr>
        <w:tab/>
        <w:t>Non-Collusion Certification:</w:t>
      </w:r>
    </w:p>
    <w:p w14:paraId="0EE80A91" w14:textId="5BCCC8A8" w:rsidR="00504001" w:rsidRPr="00504001" w:rsidRDefault="00504001" w:rsidP="00504001">
      <w:pPr>
        <w:tabs>
          <w:tab w:val="left" w:pos="720"/>
          <w:tab w:val="left" w:pos="1267"/>
          <w:tab w:val="left" w:pos="1886"/>
          <w:tab w:val="left" w:pos="2434"/>
          <w:tab w:val="left" w:pos="2880"/>
        </w:tabs>
        <w:jc w:val="both"/>
        <w:rPr>
          <w:rFonts w:cs="Arial"/>
          <w:b/>
        </w:rPr>
      </w:pPr>
      <w:r w:rsidRPr="00504001">
        <w:rPr>
          <w:rFonts w:cs="Arial"/>
          <w:b/>
        </w:rPr>
        <w:fldChar w:fldCharType="begin"/>
      </w:r>
      <w:r w:rsidRPr="00504001">
        <w:rPr>
          <w:rFonts w:cs="Arial"/>
          <w:b/>
        </w:rPr>
        <w:instrText xml:space="preserve"> XE "Non-collusion certification" </w:instrText>
      </w:r>
      <w:r w:rsidRPr="00504001">
        <w:rPr>
          <w:rFonts w:cs="Arial"/>
          <w:b/>
        </w:rPr>
        <w:fldChar w:fldCharType="end"/>
      </w:r>
    </w:p>
    <w:p w14:paraId="76EA1ACA"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By submission of its bid electronically, the bidder makes the certification stated in the following paragraph, binding as if it had been signed by the bidder.</w:t>
      </w:r>
    </w:p>
    <w:p w14:paraId="52002479" w14:textId="77777777" w:rsidR="007C3A2C" w:rsidRPr="00504001" w:rsidRDefault="007C3A2C" w:rsidP="00504001">
      <w:pPr>
        <w:tabs>
          <w:tab w:val="left" w:pos="720"/>
          <w:tab w:val="left" w:pos="1267"/>
          <w:tab w:val="left" w:pos="1886"/>
          <w:tab w:val="left" w:pos="2434"/>
          <w:tab w:val="left" w:pos="2880"/>
        </w:tabs>
        <w:jc w:val="both"/>
        <w:rPr>
          <w:rFonts w:cs="Arial"/>
        </w:rPr>
      </w:pPr>
    </w:p>
    <w:p w14:paraId="0E12A77B"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The bidder certifies that, pursuant to Subsection 112(c) of Title 23, United States Code and Title 44, Chapter 10, Article 1 of the A.R.S, neither it nor anyone associated with the company, firm, corporation, or individual has, either directly or indirectly, entered into any agreement, participated in any collusion, or otherwise taken any action in restraint of free competitive bidding in connection with the submitted bid.</w:t>
      </w:r>
    </w:p>
    <w:p w14:paraId="66B53E69" w14:textId="77777777" w:rsidR="007C3A2C" w:rsidRPr="00504001" w:rsidRDefault="007C3A2C" w:rsidP="00504001">
      <w:pPr>
        <w:tabs>
          <w:tab w:val="left" w:pos="720"/>
          <w:tab w:val="left" w:pos="1267"/>
          <w:tab w:val="left" w:pos="1886"/>
          <w:tab w:val="left" w:pos="2434"/>
          <w:tab w:val="left" w:pos="2880"/>
        </w:tabs>
        <w:jc w:val="both"/>
        <w:rPr>
          <w:rFonts w:cs="Arial"/>
        </w:rPr>
      </w:pPr>
    </w:p>
    <w:p w14:paraId="69A66E9E" w14:textId="77777777" w:rsidR="007C3A2C" w:rsidRDefault="00504001" w:rsidP="00504001">
      <w:pPr>
        <w:tabs>
          <w:tab w:val="left" w:pos="720"/>
          <w:tab w:val="left" w:pos="1267"/>
          <w:tab w:val="left" w:pos="1886"/>
          <w:tab w:val="left" w:pos="2434"/>
          <w:tab w:val="left" w:pos="2880"/>
        </w:tabs>
        <w:jc w:val="both"/>
        <w:rPr>
          <w:rFonts w:cs="Arial"/>
          <w:b/>
        </w:rPr>
      </w:pPr>
      <w:r w:rsidRPr="00504001">
        <w:rPr>
          <w:rFonts w:cs="Arial"/>
          <w:b/>
        </w:rPr>
        <w:lastRenderedPageBreak/>
        <w:t>102.10</w:t>
      </w:r>
      <w:r w:rsidRPr="00504001">
        <w:rPr>
          <w:rFonts w:cs="Arial"/>
          <w:b/>
        </w:rPr>
        <w:tab/>
        <w:t>Irregular Proposals:</w:t>
      </w:r>
    </w:p>
    <w:p w14:paraId="7CAFC2F7" w14:textId="5228287F" w:rsidR="00504001" w:rsidRPr="00504001" w:rsidRDefault="00504001" w:rsidP="00504001">
      <w:pPr>
        <w:tabs>
          <w:tab w:val="left" w:pos="720"/>
          <w:tab w:val="left" w:pos="1267"/>
          <w:tab w:val="left" w:pos="1886"/>
          <w:tab w:val="left" w:pos="2434"/>
          <w:tab w:val="left" w:pos="2880"/>
        </w:tabs>
        <w:jc w:val="both"/>
        <w:rPr>
          <w:rFonts w:cs="Arial"/>
          <w:b/>
        </w:rPr>
      </w:pPr>
      <w:r w:rsidRPr="00504001">
        <w:rPr>
          <w:rFonts w:cs="Arial"/>
          <w:b/>
        </w:rPr>
        <w:fldChar w:fldCharType="begin"/>
      </w:r>
      <w:r w:rsidRPr="00504001">
        <w:rPr>
          <w:rFonts w:cs="Arial"/>
          <w:b/>
        </w:rPr>
        <w:instrText xml:space="preserve"> XE "Bids:Irregular" </w:instrText>
      </w:r>
      <w:r w:rsidRPr="00504001">
        <w:rPr>
          <w:rFonts w:cs="Arial"/>
          <w:b/>
        </w:rPr>
        <w:fldChar w:fldCharType="end"/>
      </w:r>
      <w:r w:rsidRPr="00504001">
        <w:rPr>
          <w:rFonts w:cs="Arial"/>
          <w:b/>
        </w:rPr>
        <w:fldChar w:fldCharType="begin"/>
      </w:r>
      <w:r w:rsidRPr="00504001">
        <w:rPr>
          <w:rFonts w:cs="Arial"/>
          <w:b/>
        </w:rPr>
        <w:instrText xml:space="preserve"> XE "Irregular proposals" </w:instrText>
      </w:r>
      <w:r w:rsidRPr="00504001">
        <w:rPr>
          <w:rFonts w:cs="Arial"/>
          <w:b/>
        </w:rPr>
        <w:fldChar w:fldCharType="end"/>
      </w:r>
      <w:r w:rsidRPr="00504001">
        <w:rPr>
          <w:rFonts w:cs="Arial"/>
          <w:b/>
        </w:rPr>
        <w:fldChar w:fldCharType="begin"/>
      </w:r>
      <w:r w:rsidRPr="00504001">
        <w:rPr>
          <w:rFonts w:cs="Arial"/>
          <w:b/>
        </w:rPr>
        <w:instrText xml:space="preserve"> XE "Proposal:Irregular" </w:instrText>
      </w:r>
      <w:r w:rsidRPr="00504001">
        <w:rPr>
          <w:rFonts w:cs="Arial"/>
          <w:b/>
        </w:rPr>
        <w:fldChar w:fldCharType="end"/>
      </w:r>
    </w:p>
    <w:p w14:paraId="7DD78127" w14:textId="77777777" w:rsidR="00504001" w:rsidRDefault="00504001" w:rsidP="00504001">
      <w:pPr>
        <w:numPr>
          <w:ilvl w:val="0"/>
          <w:numId w:val="11"/>
        </w:numPr>
        <w:tabs>
          <w:tab w:val="left" w:pos="720"/>
          <w:tab w:val="left" w:pos="1267"/>
          <w:tab w:val="left" w:pos="1886"/>
          <w:tab w:val="left" w:pos="2434"/>
          <w:tab w:val="left" w:pos="2880"/>
        </w:tabs>
        <w:jc w:val="both"/>
        <w:rPr>
          <w:rFonts w:cs="Arial"/>
        </w:rPr>
      </w:pPr>
      <w:r w:rsidRPr="00504001">
        <w:rPr>
          <w:rFonts w:cs="Arial"/>
        </w:rPr>
        <w:t>Proposals may be considered irregular and may be rejected for any of the following reasons:</w:t>
      </w:r>
    </w:p>
    <w:p w14:paraId="4E4EF962" w14:textId="77777777" w:rsidR="007C3A2C" w:rsidRPr="00504001" w:rsidRDefault="007C3A2C" w:rsidP="007C3A2C">
      <w:pPr>
        <w:tabs>
          <w:tab w:val="left" w:pos="720"/>
          <w:tab w:val="left" w:pos="1267"/>
          <w:tab w:val="left" w:pos="1886"/>
          <w:tab w:val="left" w:pos="2434"/>
          <w:tab w:val="left" w:pos="2880"/>
        </w:tabs>
        <w:ind w:left="1080"/>
        <w:jc w:val="both"/>
        <w:rPr>
          <w:rFonts w:cs="Arial"/>
        </w:rPr>
      </w:pPr>
    </w:p>
    <w:p w14:paraId="4F82A616" w14:textId="77777777" w:rsidR="00504001" w:rsidRDefault="00504001" w:rsidP="00504001">
      <w:pPr>
        <w:numPr>
          <w:ilvl w:val="1"/>
          <w:numId w:val="15"/>
        </w:numPr>
        <w:tabs>
          <w:tab w:val="left" w:pos="720"/>
          <w:tab w:val="left" w:pos="1267"/>
          <w:tab w:val="left" w:pos="1886"/>
          <w:tab w:val="left" w:pos="2434"/>
          <w:tab w:val="left" w:pos="2880"/>
        </w:tabs>
        <w:jc w:val="both"/>
        <w:rPr>
          <w:rFonts w:cs="Arial"/>
        </w:rPr>
      </w:pPr>
      <w:r w:rsidRPr="00504001">
        <w:rPr>
          <w:rFonts w:cs="Arial"/>
        </w:rPr>
        <w:t>If there is a submission of any kind which may tend to make the proposal incomplete, indefinite or ambiguous as to its meaning.</w:t>
      </w:r>
    </w:p>
    <w:p w14:paraId="1D0892AE" w14:textId="77777777" w:rsidR="007C3A2C" w:rsidRPr="00504001" w:rsidRDefault="007C3A2C" w:rsidP="007C3A2C">
      <w:pPr>
        <w:tabs>
          <w:tab w:val="left" w:pos="720"/>
          <w:tab w:val="left" w:pos="1267"/>
          <w:tab w:val="left" w:pos="1886"/>
          <w:tab w:val="left" w:pos="2434"/>
          <w:tab w:val="left" w:pos="2880"/>
        </w:tabs>
        <w:ind w:left="1710"/>
        <w:jc w:val="both"/>
        <w:rPr>
          <w:rFonts w:cs="Arial"/>
        </w:rPr>
      </w:pPr>
    </w:p>
    <w:p w14:paraId="622A69A4" w14:textId="77777777" w:rsidR="00504001" w:rsidRDefault="00504001" w:rsidP="00504001">
      <w:pPr>
        <w:numPr>
          <w:ilvl w:val="1"/>
          <w:numId w:val="15"/>
        </w:numPr>
        <w:tabs>
          <w:tab w:val="left" w:pos="720"/>
          <w:tab w:val="left" w:pos="1267"/>
          <w:tab w:val="left" w:pos="1886"/>
          <w:tab w:val="left" w:pos="2434"/>
          <w:tab w:val="left" w:pos="2880"/>
        </w:tabs>
        <w:jc w:val="both"/>
        <w:rPr>
          <w:rFonts w:cs="Arial"/>
        </w:rPr>
      </w:pPr>
      <w:r w:rsidRPr="00504001">
        <w:rPr>
          <w:rFonts w:cs="Arial"/>
        </w:rPr>
        <w:t>If the bid is mathematically unbalanced.</w:t>
      </w:r>
    </w:p>
    <w:p w14:paraId="41F9BB3A" w14:textId="77777777" w:rsidR="007C3A2C" w:rsidRPr="00504001" w:rsidRDefault="007C3A2C" w:rsidP="007C3A2C">
      <w:pPr>
        <w:tabs>
          <w:tab w:val="left" w:pos="720"/>
          <w:tab w:val="left" w:pos="1267"/>
          <w:tab w:val="left" w:pos="1886"/>
          <w:tab w:val="left" w:pos="2434"/>
          <w:tab w:val="left" w:pos="2880"/>
        </w:tabs>
        <w:ind w:left="1710"/>
        <w:jc w:val="both"/>
        <w:rPr>
          <w:rFonts w:cs="Arial"/>
        </w:rPr>
      </w:pPr>
    </w:p>
    <w:p w14:paraId="102395A4" w14:textId="77777777" w:rsidR="00504001" w:rsidRDefault="00504001" w:rsidP="00504001">
      <w:pPr>
        <w:numPr>
          <w:ilvl w:val="1"/>
          <w:numId w:val="15"/>
        </w:numPr>
        <w:tabs>
          <w:tab w:val="left" w:pos="720"/>
          <w:tab w:val="left" w:pos="1267"/>
          <w:tab w:val="left" w:pos="1886"/>
          <w:tab w:val="left" w:pos="2434"/>
          <w:tab w:val="left" w:pos="2880"/>
        </w:tabs>
        <w:jc w:val="both"/>
        <w:rPr>
          <w:rFonts w:cs="Arial"/>
        </w:rPr>
      </w:pPr>
      <w:r w:rsidRPr="00504001">
        <w:rPr>
          <w:rFonts w:cs="Arial"/>
        </w:rPr>
        <w:t>If the bid is materially unbalanced.</w:t>
      </w:r>
    </w:p>
    <w:p w14:paraId="5309AF31" w14:textId="77777777" w:rsidR="007C3A2C" w:rsidRPr="00504001" w:rsidRDefault="007C3A2C" w:rsidP="007C3A2C">
      <w:pPr>
        <w:tabs>
          <w:tab w:val="left" w:pos="720"/>
          <w:tab w:val="left" w:pos="1267"/>
          <w:tab w:val="left" w:pos="1886"/>
          <w:tab w:val="left" w:pos="2434"/>
          <w:tab w:val="left" w:pos="2880"/>
        </w:tabs>
        <w:ind w:left="1710"/>
        <w:jc w:val="both"/>
        <w:rPr>
          <w:rFonts w:cs="Arial"/>
        </w:rPr>
      </w:pPr>
    </w:p>
    <w:p w14:paraId="40307EFB" w14:textId="77777777" w:rsidR="00504001" w:rsidRDefault="00504001" w:rsidP="00504001">
      <w:pPr>
        <w:numPr>
          <w:ilvl w:val="0"/>
          <w:numId w:val="15"/>
        </w:numPr>
        <w:tabs>
          <w:tab w:val="left" w:pos="720"/>
          <w:tab w:val="left" w:pos="1267"/>
          <w:tab w:val="left" w:pos="1886"/>
          <w:tab w:val="left" w:pos="2434"/>
          <w:tab w:val="left" w:pos="2880"/>
        </w:tabs>
        <w:jc w:val="both"/>
        <w:rPr>
          <w:rFonts w:cs="Arial"/>
        </w:rPr>
      </w:pPr>
      <w:r w:rsidRPr="00504001">
        <w:rPr>
          <w:rFonts w:cs="Arial"/>
        </w:rPr>
        <w:t>Proposals will be considered irregular and will be rejected for any of the following reasons:</w:t>
      </w:r>
    </w:p>
    <w:p w14:paraId="596C4650" w14:textId="77777777" w:rsidR="007C3A2C" w:rsidRPr="00504001" w:rsidRDefault="007C3A2C" w:rsidP="007C3A2C">
      <w:pPr>
        <w:tabs>
          <w:tab w:val="left" w:pos="720"/>
          <w:tab w:val="left" w:pos="1267"/>
          <w:tab w:val="left" w:pos="1886"/>
          <w:tab w:val="left" w:pos="2434"/>
          <w:tab w:val="left" w:pos="2880"/>
        </w:tabs>
        <w:ind w:left="1080"/>
        <w:jc w:val="both"/>
        <w:rPr>
          <w:rFonts w:cs="Arial"/>
        </w:rPr>
      </w:pPr>
    </w:p>
    <w:p w14:paraId="1F844B30" w14:textId="77777777" w:rsidR="00504001" w:rsidRDefault="00504001" w:rsidP="00504001">
      <w:pPr>
        <w:numPr>
          <w:ilvl w:val="1"/>
          <w:numId w:val="15"/>
        </w:numPr>
        <w:tabs>
          <w:tab w:val="left" w:pos="720"/>
          <w:tab w:val="left" w:pos="1267"/>
          <w:tab w:val="left" w:pos="1886"/>
          <w:tab w:val="left" w:pos="2434"/>
          <w:tab w:val="left" w:pos="2880"/>
        </w:tabs>
        <w:jc w:val="both"/>
        <w:rPr>
          <w:rFonts w:cs="Arial"/>
        </w:rPr>
      </w:pPr>
      <w:r w:rsidRPr="00504001">
        <w:rPr>
          <w:rFonts w:cs="Arial"/>
        </w:rPr>
        <w:t>If the bidder or surety fails to provide a proposal guaranty as specified in Subsection 102.11 of the specifications.</w:t>
      </w:r>
    </w:p>
    <w:p w14:paraId="01BB8E54" w14:textId="77777777" w:rsidR="007C3A2C" w:rsidRPr="00504001" w:rsidRDefault="007C3A2C" w:rsidP="007C3A2C">
      <w:pPr>
        <w:tabs>
          <w:tab w:val="left" w:pos="720"/>
          <w:tab w:val="left" w:pos="1267"/>
          <w:tab w:val="left" w:pos="1886"/>
          <w:tab w:val="left" w:pos="2434"/>
          <w:tab w:val="left" w:pos="2880"/>
        </w:tabs>
        <w:ind w:left="1710"/>
        <w:jc w:val="both"/>
        <w:rPr>
          <w:rFonts w:cs="Arial"/>
        </w:rPr>
      </w:pPr>
    </w:p>
    <w:p w14:paraId="31452869" w14:textId="77777777" w:rsidR="00504001" w:rsidRDefault="00504001" w:rsidP="00504001">
      <w:pPr>
        <w:numPr>
          <w:ilvl w:val="1"/>
          <w:numId w:val="15"/>
        </w:numPr>
        <w:tabs>
          <w:tab w:val="left" w:pos="720"/>
          <w:tab w:val="left" w:pos="1267"/>
          <w:tab w:val="left" w:pos="1886"/>
          <w:tab w:val="left" w:pos="2434"/>
          <w:tab w:val="left" w:pos="2880"/>
        </w:tabs>
        <w:jc w:val="both"/>
        <w:rPr>
          <w:rFonts w:cs="Arial"/>
        </w:rPr>
      </w:pPr>
      <w:r w:rsidRPr="00504001">
        <w:rPr>
          <w:rFonts w:cs="Arial"/>
        </w:rPr>
        <w:t xml:space="preserve">If the bidding schedule does not contain a unit price for </w:t>
      </w:r>
      <w:proofErr w:type="gramStart"/>
      <w:r w:rsidRPr="00504001">
        <w:rPr>
          <w:rFonts w:cs="Arial"/>
        </w:rPr>
        <w:t>each pay</w:t>
      </w:r>
      <w:proofErr w:type="gramEnd"/>
      <w:r w:rsidRPr="00504001">
        <w:rPr>
          <w:rFonts w:cs="Arial"/>
        </w:rPr>
        <w:t xml:space="preserve"> item listed.</w:t>
      </w:r>
    </w:p>
    <w:p w14:paraId="79C40B48" w14:textId="77777777" w:rsidR="007C3A2C" w:rsidRPr="00504001" w:rsidRDefault="007C3A2C" w:rsidP="007C3A2C">
      <w:pPr>
        <w:tabs>
          <w:tab w:val="left" w:pos="720"/>
          <w:tab w:val="left" w:pos="1267"/>
          <w:tab w:val="left" w:pos="1886"/>
          <w:tab w:val="left" w:pos="2434"/>
          <w:tab w:val="left" w:pos="2880"/>
        </w:tabs>
        <w:ind w:left="1710"/>
        <w:jc w:val="both"/>
        <w:rPr>
          <w:rFonts w:cs="Arial"/>
        </w:rPr>
      </w:pPr>
    </w:p>
    <w:p w14:paraId="452C11EC" w14:textId="77777777" w:rsidR="00504001" w:rsidRDefault="00504001" w:rsidP="00504001">
      <w:pPr>
        <w:numPr>
          <w:ilvl w:val="1"/>
          <w:numId w:val="15"/>
        </w:numPr>
        <w:tabs>
          <w:tab w:val="left" w:pos="720"/>
          <w:tab w:val="left" w:pos="1267"/>
          <w:tab w:val="left" w:pos="1886"/>
          <w:tab w:val="left" w:pos="2434"/>
          <w:tab w:val="left" w:pos="2880"/>
        </w:tabs>
        <w:jc w:val="both"/>
        <w:rPr>
          <w:rFonts w:cs="Arial"/>
        </w:rPr>
      </w:pPr>
      <w:r w:rsidRPr="00504001">
        <w:rPr>
          <w:rFonts w:cs="Arial"/>
        </w:rPr>
        <w:t xml:space="preserve">If the bidder fails to meet the required goal for Disadvantaged Business Enterprises (DBE) established in the Special Provisions or </w:t>
      </w:r>
      <w:proofErr w:type="gramStart"/>
      <w:r w:rsidRPr="00504001">
        <w:rPr>
          <w:rFonts w:cs="Arial"/>
        </w:rPr>
        <w:t>show</w:t>
      </w:r>
      <w:proofErr w:type="gramEnd"/>
      <w:r w:rsidRPr="00504001">
        <w:rPr>
          <w:rFonts w:cs="Arial"/>
        </w:rPr>
        <w:t xml:space="preserve"> good faith effort as determined by the Department.</w:t>
      </w:r>
    </w:p>
    <w:p w14:paraId="05EC2A00" w14:textId="77777777" w:rsidR="007C3A2C" w:rsidRPr="00504001" w:rsidRDefault="007C3A2C" w:rsidP="007C3A2C">
      <w:pPr>
        <w:tabs>
          <w:tab w:val="left" w:pos="720"/>
          <w:tab w:val="left" w:pos="1267"/>
          <w:tab w:val="left" w:pos="1886"/>
          <w:tab w:val="left" w:pos="2434"/>
          <w:tab w:val="left" w:pos="2880"/>
        </w:tabs>
        <w:ind w:left="1710"/>
        <w:jc w:val="both"/>
        <w:rPr>
          <w:rFonts w:cs="Arial"/>
        </w:rPr>
      </w:pPr>
    </w:p>
    <w:p w14:paraId="05919415" w14:textId="77777777" w:rsidR="00957183" w:rsidRDefault="00504001" w:rsidP="00504001">
      <w:pPr>
        <w:tabs>
          <w:tab w:val="left" w:pos="720"/>
          <w:tab w:val="left" w:pos="1267"/>
          <w:tab w:val="left" w:pos="1886"/>
          <w:tab w:val="left" w:pos="2434"/>
          <w:tab w:val="left" w:pos="2880"/>
        </w:tabs>
        <w:jc w:val="both"/>
        <w:rPr>
          <w:rFonts w:cs="Arial"/>
          <w:b/>
        </w:rPr>
      </w:pPr>
      <w:r w:rsidRPr="00504001">
        <w:rPr>
          <w:rFonts w:cs="Arial"/>
          <w:b/>
        </w:rPr>
        <w:t>102.11</w:t>
      </w:r>
      <w:r w:rsidRPr="00504001">
        <w:rPr>
          <w:rFonts w:cs="Arial"/>
          <w:b/>
        </w:rPr>
        <w:tab/>
        <w:t>Proposal Guaranty:</w:t>
      </w:r>
    </w:p>
    <w:p w14:paraId="46B8530A" w14:textId="56729A2D" w:rsidR="00504001" w:rsidRPr="00504001" w:rsidRDefault="00504001" w:rsidP="00504001">
      <w:pPr>
        <w:tabs>
          <w:tab w:val="left" w:pos="720"/>
          <w:tab w:val="left" w:pos="1267"/>
          <w:tab w:val="left" w:pos="1886"/>
          <w:tab w:val="left" w:pos="2434"/>
          <w:tab w:val="left" w:pos="2880"/>
        </w:tabs>
        <w:jc w:val="both"/>
        <w:rPr>
          <w:rFonts w:cs="Arial"/>
          <w:b/>
        </w:rPr>
      </w:pPr>
      <w:r w:rsidRPr="00504001">
        <w:rPr>
          <w:rFonts w:cs="Arial"/>
        </w:rPr>
        <w:fldChar w:fldCharType="begin"/>
      </w:r>
      <w:r w:rsidRPr="00504001">
        <w:rPr>
          <w:rFonts w:cs="Arial"/>
          <w:b/>
        </w:rPr>
        <w:instrText xml:space="preserve"> XE "Proposal:Guaranty" </w:instrText>
      </w:r>
      <w:r w:rsidRPr="00504001">
        <w:rPr>
          <w:rFonts w:cs="Arial"/>
        </w:rPr>
        <w:fldChar w:fldCharType="end"/>
      </w:r>
    </w:p>
    <w:p w14:paraId="28568B57"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 xml:space="preserve">The bidder shall provide an electronic proposal guaranty payable to the Arizona Department of Transportation for 10 percent of the amount of the bid. </w:t>
      </w:r>
    </w:p>
    <w:p w14:paraId="0E3E1622" w14:textId="77777777" w:rsidR="00957183" w:rsidRPr="00504001" w:rsidRDefault="00957183" w:rsidP="00504001">
      <w:pPr>
        <w:tabs>
          <w:tab w:val="left" w:pos="720"/>
          <w:tab w:val="left" w:pos="1267"/>
          <w:tab w:val="left" w:pos="1886"/>
          <w:tab w:val="left" w:pos="2434"/>
          <w:tab w:val="left" w:pos="2880"/>
        </w:tabs>
        <w:jc w:val="both"/>
        <w:rPr>
          <w:rFonts w:cs="Arial"/>
        </w:rPr>
      </w:pPr>
    </w:p>
    <w:p w14:paraId="1B2C40E1"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 xml:space="preserve">The surety (bid) bond shall be executed by the bidder and a surety company or companies holding a certificate of authority to </w:t>
      </w:r>
      <w:proofErr w:type="gramStart"/>
      <w:r w:rsidRPr="00504001">
        <w:rPr>
          <w:rFonts w:cs="Arial"/>
        </w:rPr>
        <w:t>transact</w:t>
      </w:r>
      <w:proofErr w:type="gramEnd"/>
      <w:r w:rsidRPr="00504001">
        <w:rPr>
          <w:rFonts w:cs="Arial"/>
        </w:rPr>
        <w:t xml:space="preserve"> surety business in this State issued by the Director of the Department of Insurance. The agent for the surety shall be licensed to act as an insurance agent in Arizona.</w:t>
      </w:r>
    </w:p>
    <w:p w14:paraId="03AE7C99" w14:textId="77777777" w:rsidR="00957183" w:rsidRPr="00504001" w:rsidRDefault="00957183" w:rsidP="00504001">
      <w:pPr>
        <w:tabs>
          <w:tab w:val="left" w:pos="720"/>
          <w:tab w:val="left" w:pos="1267"/>
          <w:tab w:val="left" w:pos="1886"/>
          <w:tab w:val="left" w:pos="2434"/>
          <w:tab w:val="left" w:pos="2880"/>
        </w:tabs>
        <w:jc w:val="both"/>
        <w:rPr>
          <w:rFonts w:cs="Arial"/>
        </w:rPr>
      </w:pPr>
    </w:p>
    <w:p w14:paraId="0BC1BB07"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 xml:space="preserve">Bidders shall provide an electronic proposal guaranty as described herein. </w:t>
      </w:r>
    </w:p>
    <w:p w14:paraId="78F67B30" w14:textId="77777777" w:rsidR="00957183" w:rsidRPr="00504001" w:rsidRDefault="00957183" w:rsidP="00504001">
      <w:pPr>
        <w:tabs>
          <w:tab w:val="left" w:pos="720"/>
          <w:tab w:val="left" w:pos="1267"/>
          <w:tab w:val="left" w:pos="1886"/>
          <w:tab w:val="left" w:pos="2434"/>
          <w:tab w:val="left" w:pos="2880"/>
        </w:tabs>
        <w:jc w:val="both"/>
        <w:rPr>
          <w:rFonts w:cs="Arial"/>
        </w:rPr>
      </w:pPr>
    </w:p>
    <w:p w14:paraId="2230B35E"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Two companies have established web-based surety processing procedures with Bid Express: Surety 2000 (</w:t>
      </w:r>
      <w:proofErr w:type="gramStart"/>
      <w:r w:rsidRPr="00504001">
        <w:rPr>
          <w:rFonts w:cs="Arial"/>
        </w:rPr>
        <w:t>https://surety2000.com/</w:t>
      </w:r>
      <w:proofErr w:type="gramEnd"/>
      <w:r w:rsidRPr="00504001">
        <w:rPr>
          <w:rFonts w:cs="Arial"/>
        </w:rPr>
        <w:t>) and Sure Path Network (http://web.insurevision.com/).  Bidders may contact these companies for additional information and requirements on electronic proposal guaranty.</w:t>
      </w:r>
    </w:p>
    <w:p w14:paraId="290DFA34" w14:textId="77777777" w:rsidR="00957183" w:rsidRDefault="00957183" w:rsidP="00504001">
      <w:pPr>
        <w:tabs>
          <w:tab w:val="left" w:pos="720"/>
          <w:tab w:val="left" w:pos="1267"/>
          <w:tab w:val="left" w:pos="1886"/>
          <w:tab w:val="left" w:pos="2434"/>
          <w:tab w:val="left" w:pos="2880"/>
        </w:tabs>
        <w:jc w:val="both"/>
        <w:rPr>
          <w:rFonts w:cs="Arial"/>
        </w:rPr>
      </w:pPr>
    </w:p>
    <w:p w14:paraId="15271A23" w14:textId="77777777" w:rsidR="00957183" w:rsidRPr="00504001" w:rsidRDefault="00957183" w:rsidP="00504001">
      <w:pPr>
        <w:tabs>
          <w:tab w:val="left" w:pos="720"/>
          <w:tab w:val="left" w:pos="1267"/>
          <w:tab w:val="left" w:pos="1886"/>
          <w:tab w:val="left" w:pos="2434"/>
          <w:tab w:val="left" w:pos="2880"/>
        </w:tabs>
        <w:jc w:val="both"/>
        <w:rPr>
          <w:rFonts w:cs="Arial"/>
        </w:rPr>
      </w:pPr>
    </w:p>
    <w:p w14:paraId="78F7AE27" w14:textId="77777777" w:rsidR="00957183" w:rsidRDefault="00504001" w:rsidP="00504001">
      <w:pPr>
        <w:tabs>
          <w:tab w:val="left" w:pos="720"/>
          <w:tab w:val="left" w:pos="1267"/>
          <w:tab w:val="left" w:pos="1886"/>
          <w:tab w:val="left" w:pos="2434"/>
          <w:tab w:val="left" w:pos="2880"/>
        </w:tabs>
        <w:jc w:val="both"/>
        <w:rPr>
          <w:rFonts w:cs="Arial"/>
          <w:b/>
        </w:rPr>
      </w:pPr>
      <w:r w:rsidRPr="00504001">
        <w:rPr>
          <w:rFonts w:cs="Arial"/>
          <w:b/>
        </w:rPr>
        <w:t>102.12</w:t>
      </w:r>
      <w:r w:rsidRPr="00504001">
        <w:rPr>
          <w:rFonts w:cs="Arial"/>
          <w:b/>
        </w:rPr>
        <w:tab/>
        <w:t>Withdrawal of Proposals:</w:t>
      </w:r>
    </w:p>
    <w:p w14:paraId="415DDCFD" w14:textId="18225A87" w:rsidR="00504001" w:rsidRPr="00504001" w:rsidRDefault="00504001" w:rsidP="00504001">
      <w:pPr>
        <w:tabs>
          <w:tab w:val="left" w:pos="720"/>
          <w:tab w:val="left" w:pos="1267"/>
          <w:tab w:val="left" w:pos="1886"/>
          <w:tab w:val="left" w:pos="2434"/>
          <w:tab w:val="left" w:pos="2880"/>
        </w:tabs>
        <w:jc w:val="both"/>
        <w:rPr>
          <w:rFonts w:cs="Arial"/>
          <w:b/>
        </w:rPr>
      </w:pPr>
      <w:r w:rsidRPr="00504001">
        <w:rPr>
          <w:rFonts w:cs="Arial"/>
          <w:b/>
        </w:rPr>
        <w:fldChar w:fldCharType="begin"/>
      </w:r>
      <w:r w:rsidRPr="00504001">
        <w:rPr>
          <w:rFonts w:cs="Arial"/>
          <w:b/>
        </w:rPr>
        <w:instrText xml:space="preserve"> XE "Bids:Withdrawal of" </w:instrText>
      </w:r>
      <w:r w:rsidRPr="00504001">
        <w:rPr>
          <w:rFonts w:cs="Arial"/>
          <w:b/>
        </w:rPr>
        <w:fldChar w:fldCharType="end"/>
      </w:r>
      <w:r w:rsidRPr="00504001">
        <w:rPr>
          <w:rFonts w:cs="Arial"/>
          <w:b/>
        </w:rPr>
        <w:fldChar w:fldCharType="begin"/>
      </w:r>
      <w:r w:rsidRPr="00504001">
        <w:rPr>
          <w:rFonts w:cs="Arial"/>
          <w:b/>
        </w:rPr>
        <w:instrText xml:space="preserve"> XE "Proposal:Withdrawal of" </w:instrText>
      </w:r>
      <w:r w:rsidRPr="00504001">
        <w:rPr>
          <w:rFonts w:cs="Arial"/>
          <w:b/>
        </w:rPr>
        <w:fldChar w:fldCharType="end"/>
      </w:r>
      <w:r w:rsidRPr="00504001">
        <w:rPr>
          <w:rFonts w:cs="Arial"/>
          <w:b/>
        </w:rPr>
        <w:fldChar w:fldCharType="begin"/>
      </w:r>
      <w:r w:rsidRPr="00504001">
        <w:rPr>
          <w:rFonts w:cs="Arial"/>
          <w:b/>
        </w:rPr>
        <w:instrText xml:space="preserve"> XE "Withdrawal of proposals" </w:instrText>
      </w:r>
      <w:r w:rsidRPr="00504001">
        <w:rPr>
          <w:rFonts w:cs="Arial"/>
          <w:b/>
        </w:rPr>
        <w:fldChar w:fldCharType="end"/>
      </w:r>
    </w:p>
    <w:p w14:paraId="48F3A675" w14:textId="77777777" w:rsidR="00504001" w:rsidRDefault="00504001" w:rsidP="00504001">
      <w:pPr>
        <w:numPr>
          <w:ilvl w:val="0"/>
          <w:numId w:val="12"/>
        </w:numPr>
        <w:tabs>
          <w:tab w:val="left" w:pos="720"/>
          <w:tab w:val="left" w:pos="1267"/>
          <w:tab w:val="left" w:pos="1886"/>
          <w:tab w:val="left" w:pos="2434"/>
          <w:tab w:val="left" w:pos="2880"/>
        </w:tabs>
        <w:jc w:val="both"/>
        <w:rPr>
          <w:rFonts w:cs="Arial"/>
          <w:b/>
          <w:bCs/>
        </w:rPr>
      </w:pPr>
      <w:r w:rsidRPr="00504001">
        <w:rPr>
          <w:rFonts w:cs="Arial"/>
          <w:b/>
          <w:bCs/>
        </w:rPr>
        <w:tab/>
        <w:t>General:</w:t>
      </w:r>
    </w:p>
    <w:p w14:paraId="640E0E66" w14:textId="77777777" w:rsidR="00957183" w:rsidRPr="00504001" w:rsidRDefault="00957183" w:rsidP="00957183">
      <w:pPr>
        <w:tabs>
          <w:tab w:val="left" w:pos="720"/>
          <w:tab w:val="left" w:pos="1267"/>
          <w:tab w:val="left" w:pos="1886"/>
          <w:tab w:val="left" w:pos="2434"/>
          <w:tab w:val="left" w:pos="2880"/>
        </w:tabs>
        <w:ind w:left="1080"/>
        <w:jc w:val="both"/>
        <w:rPr>
          <w:rFonts w:cs="Arial"/>
          <w:b/>
          <w:bCs/>
        </w:rPr>
      </w:pPr>
    </w:p>
    <w:p w14:paraId="4645BA75" w14:textId="2A1E1826" w:rsidR="00504001" w:rsidRDefault="00504001" w:rsidP="00504001">
      <w:pPr>
        <w:tabs>
          <w:tab w:val="left" w:pos="720"/>
          <w:tab w:val="left" w:pos="1267"/>
          <w:tab w:val="left" w:pos="1886"/>
          <w:tab w:val="left" w:pos="2434"/>
          <w:tab w:val="left" w:pos="2880"/>
        </w:tabs>
        <w:jc w:val="both"/>
        <w:rPr>
          <w:rFonts w:cs="Arial"/>
        </w:rPr>
      </w:pPr>
      <w:r w:rsidRPr="00504001">
        <w:rPr>
          <w:rFonts w:cs="Arial"/>
        </w:rPr>
        <w:lastRenderedPageBreak/>
        <w:t xml:space="preserve">A bidder may withdraw its electronic submittal at a minimum 30 minutes prior to the time specified for bid opening in writing to the Contracts and Specifications Manager  through the Contract and Specifications Group email at </w:t>
      </w:r>
      <w:hyperlink r:id="rId9" w:history="1">
        <w:r w:rsidR="00957183" w:rsidRPr="00504001">
          <w:rPr>
            <w:rStyle w:val="Hyperlink"/>
            <w:rFonts w:cs="Arial"/>
          </w:rPr>
          <w:t>CSGroup@azdot.gov------</w:t>
        </w:r>
      </w:hyperlink>
    </w:p>
    <w:p w14:paraId="058CFB71" w14:textId="77777777" w:rsidR="00957183" w:rsidRPr="00504001" w:rsidRDefault="00957183" w:rsidP="00504001">
      <w:pPr>
        <w:tabs>
          <w:tab w:val="left" w:pos="720"/>
          <w:tab w:val="left" w:pos="1267"/>
          <w:tab w:val="left" w:pos="1886"/>
          <w:tab w:val="left" w:pos="2434"/>
          <w:tab w:val="left" w:pos="2880"/>
        </w:tabs>
        <w:jc w:val="both"/>
        <w:rPr>
          <w:rFonts w:cs="Arial"/>
        </w:rPr>
      </w:pPr>
    </w:p>
    <w:p w14:paraId="7C0F002E" w14:textId="77777777" w:rsidR="00504001" w:rsidRDefault="00504001" w:rsidP="00504001">
      <w:pPr>
        <w:numPr>
          <w:ilvl w:val="0"/>
          <w:numId w:val="15"/>
        </w:numPr>
        <w:tabs>
          <w:tab w:val="left" w:pos="720"/>
          <w:tab w:val="left" w:pos="1267"/>
          <w:tab w:val="left" w:pos="1886"/>
          <w:tab w:val="left" w:pos="2434"/>
          <w:tab w:val="left" w:pos="2880"/>
        </w:tabs>
        <w:jc w:val="both"/>
        <w:rPr>
          <w:rFonts w:cs="Arial"/>
          <w:b/>
          <w:bCs/>
        </w:rPr>
      </w:pPr>
      <w:r w:rsidRPr="00504001">
        <w:rPr>
          <w:rFonts w:cs="Arial"/>
          <w:b/>
          <w:bCs/>
        </w:rPr>
        <w:tab/>
        <w:t>Conditional Withdrawal:</w:t>
      </w:r>
    </w:p>
    <w:p w14:paraId="229EAC06" w14:textId="77777777" w:rsidR="00957183" w:rsidRPr="00504001" w:rsidRDefault="00957183" w:rsidP="00957183">
      <w:pPr>
        <w:tabs>
          <w:tab w:val="left" w:pos="720"/>
          <w:tab w:val="left" w:pos="1267"/>
          <w:tab w:val="left" w:pos="1886"/>
          <w:tab w:val="left" w:pos="2434"/>
          <w:tab w:val="left" w:pos="2880"/>
        </w:tabs>
        <w:ind w:left="1080"/>
        <w:jc w:val="both"/>
        <w:rPr>
          <w:rFonts w:cs="Arial"/>
          <w:b/>
          <w:bCs/>
        </w:rPr>
      </w:pPr>
    </w:p>
    <w:p w14:paraId="6686D134" w14:textId="77777777" w:rsidR="00504001" w:rsidRDefault="00504001" w:rsidP="00504001">
      <w:pPr>
        <w:tabs>
          <w:tab w:val="left" w:pos="720"/>
          <w:tab w:val="left" w:pos="1267"/>
          <w:tab w:val="left" w:pos="1886"/>
          <w:tab w:val="left" w:pos="2434"/>
          <w:tab w:val="left" w:pos="2880"/>
        </w:tabs>
        <w:jc w:val="both"/>
        <w:rPr>
          <w:rFonts w:cs="Arial"/>
        </w:rPr>
      </w:pPr>
      <w:bookmarkStart w:id="2" w:name="_Hlk220995867"/>
      <w:r w:rsidRPr="00504001">
        <w:rPr>
          <w:rFonts w:cs="Arial"/>
        </w:rPr>
        <w:t xml:space="preserve">When proposals for more than one contract are to be publicly read on any one date, a bidder may request in the event it is the apparent low bidder on a given contract or </w:t>
      </w:r>
      <w:proofErr w:type="gramStart"/>
      <w:r w:rsidRPr="00504001">
        <w:rPr>
          <w:rFonts w:cs="Arial"/>
        </w:rPr>
        <w:t>contracts,</w:t>
      </w:r>
      <w:proofErr w:type="gramEnd"/>
      <w:r w:rsidRPr="00504001">
        <w:rPr>
          <w:rFonts w:cs="Arial"/>
        </w:rPr>
        <w:t xml:space="preserve"> that one or more subsequent bids be withdrawn.</w:t>
      </w:r>
    </w:p>
    <w:p w14:paraId="1F48D292" w14:textId="77777777" w:rsidR="00957183" w:rsidRPr="00504001" w:rsidRDefault="00957183" w:rsidP="00504001">
      <w:pPr>
        <w:tabs>
          <w:tab w:val="left" w:pos="720"/>
          <w:tab w:val="left" w:pos="1267"/>
          <w:tab w:val="left" w:pos="1886"/>
          <w:tab w:val="left" w:pos="2434"/>
          <w:tab w:val="left" w:pos="2880"/>
        </w:tabs>
        <w:jc w:val="both"/>
        <w:rPr>
          <w:rFonts w:cs="Arial"/>
        </w:rPr>
      </w:pPr>
    </w:p>
    <w:bookmarkEnd w:id="2"/>
    <w:p w14:paraId="5D14B8B1"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 xml:space="preserve">The bidder shall submit a written request for conditional withdrawal to the Contracts and Specifications Group Manager via email at </w:t>
      </w:r>
      <w:hyperlink r:id="rId10" w:history="1">
        <w:r w:rsidRPr="00504001">
          <w:rPr>
            <w:rStyle w:val="Hyperlink"/>
            <w:rFonts w:cs="Arial"/>
          </w:rPr>
          <w:t>CSGroup@azdot.gov</w:t>
        </w:r>
      </w:hyperlink>
      <w:r w:rsidRPr="00504001">
        <w:rPr>
          <w:rFonts w:cs="Arial"/>
        </w:rPr>
        <w:t xml:space="preserve"> a minimum of 30 minutes prior to the specified bid opening time.</w:t>
      </w:r>
    </w:p>
    <w:p w14:paraId="0D80B9D5" w14:textId="77777777" w:rsidR="00957183" w:rsidRPr="00504001" w:rsidRDefault="00957183" w:rsidP="00504001">
      <w:pPr>
        <w:tabs>
          <w:tab w:val="left" w:pos="720"/>
          <w:tab w:val="left" w:pos="1267"/>
          <w:tab w:val="left" w:pos="1886"/>
          <w:tab w:val="left" w:pos="2434"/>
          <w:tab w:val="left" w:pos="2880"/>
        </w:tabs>
        <w:jc w:val="both"/>
        <w:rPr>
          <w:rFonts w:cs="Arial"/>
        </w:rPr>
      </w:pPr>
    </w:p>
    <w:p w14:paraId="7EFE415A" w14:textId="77777777" w:rsidR="00504001" w:rsidRPr="00504001" w:rsidRDefault="00504001" w:rsidP="00504001">
      <w:pPr>
        <w:tabs>
          <w:tab w:val="left" w:pos="720"/>
          <w:tab w:val="left" w:pos="1267"/>
          <w:tab w:val="left" w:pos="1886"/>
          <w:tab w:val="left" w:pos="2434"/>
          <w:tab w:val="left" w:pos="2880"/>
        </w:tabs>
        <w:jc w:val="both"/>
        <w:rPr>
          <w:rFonts w:cs="Arial"/>
          <w:b/>
        </w:rPr>
      </w:pPr>
      <w:r w:rsidRPr="00504001">
        <w:rPr>
          <w:rFonts w:cs="Arial"/>
          <w:b/>
        </w:rPr>
        <w:t>102.13</w:t>
      </w:r>
      <w:r w:rsidRPr="00504001">
        <w:rPr>
          <w:rFonts w:cs="Arial"/>
          <w:b/>
        </w:rPr>
        <w:tab/>
        <w:t>Combination or Conditional Proposals:</w:t>
      </w:r>
      <w:r w:rsidRPr="00504001">
        <w:rPr>
          <w:rFonts w:cs="Arial"/>
          <w:b/>
        </w:rPr>
        <w:fldChar w:fldCharType="begin"/>
      </w:r>
      <w:r w:rsidRPr="00504001">
        <w:rPr>
          <w:rFonts w:cs="Arial"/>
          <w:b/>
        </w:rPr>
        <w:instrText xml:space="preserve"> XE "Proposal:Combination or conditional" </w:instrText>
      </w:r>
      <w:r w:rsidRPr="00504001">
        <w:rPr>
          <w:rFonts w:cs="Arial"/>
          <w:b/>
        </w:rPr>
        <w:fldChar w:fldCharType="end"/>
      </w:r>
    </w:p>
    <w:p w14:paraId="7B1E1ED7" w14:textId="77777777" w:rsidR="00504001" w:rsidRPr="00504001" w:rsidRDefault="00504001" w:rsidP="00504001">
      <w:pPr>
        <w:tabs>
          <w:tab w:val="left" w:pos="720"/>
          <w:tab w:val="left" w:pos="1267"/>
          <w:tab w:val="left" w:pos="1886"/>
          <w:tab w:val="left" w:pos="2434"/>
          <w:tab w:val="left" w:pos="2880"/>
        </w:tabs>
        <w:jc w:val="both"/>
        <w:rPr>
          <w:rFonts w:cs="Arial"/>
        </w:rPr>
      </w:pPr>
    </w:p>
    <w:p w14:paraId="4D9215C4" w14:textId="77777777" w:rsidR="00504001" w:rsidRPr="00504001" w:rsidRDefault="00504001" w:rsidP="00504001">
      <w:pPr>
        <w:tabs>
          <w:tab w:val="left" w:pos="720"/>
          <w:tab w:val="left" w:pos="1267"/>
          <w:tab w:val="left" w:pos="1886"/>
          <w:tab w:val="left" w:pos="2434"/>
          <w:tab w:val="left" w:pos="2880"/>
        </w:tabs>
        <w:jc w:val="both"/>
        <w:rPr>
          <w:rFonts w:cs="Arial"/>
        </w:rPr>
      </w:pPr>
      <w:r w:rsidRPr="00504001">
        <w:rPr>
          <w:rFonts w:cs="Arial"/>
        </w:rPr>
        <w:t>At the Department’s discretion, proposals may be issued for projects either separately or in combination. Bidders may submit bids for the combination or for individual units within the combination, as allowed in the proposal. The Department reserves the right to award contracts based on separate or combination bids, whichever is most advantageous to the state. Only combination bids specifically authorized in the Department's proposal will be considered.</w:t>
      </w:r>
    </w:p>
    <w:p w14:paraId="7859DD30" w14:textId="77777777" w:rsidR="00504001" w:rsidRPr="00504001" w:rsidRDefault="00504001" w:rsidP="00504001">
      <w:pPr>
        <w:tabs>
          <w:tab w:val="left" w:pos="720"/>
          <w:tab w:val="left" w:pos="1267"/>
          <w:tab w:val="left" w:pos="1886"/>
          <w:tab w:val="left" w:pos="2434"/>
          <w:tab w:val="left" w:pos="2880"/>
        </w:tabs>
        <w:jc w:val="both"/>
        <w:rPr>
          <w:rFonts w:cs="Arial"/>
          <w:b/>
        </w:rPr>
      </w:pPr>
    </w:p>
    <w:p w14:paraId="6CADBBFC" w14:textId="77777777" w:rsidR="00957183" w:rsidRDefault="00504001" w:rsidP="00504001">
      <w:pPr>
        <w:tabs>
          <w:tab w:val="left" w:pos="720"/>
          <w:tab w:val="left" w:pos="1267"/>
          <w:tab w:val="left" w:pos="1886"/>
          <w:tab w:val="left" w:pos="2434"/>
          <w:tab w:val="left" w:pos="2880"/>
        </w:tabs>
        <w:jc w:val="both"/>
        <w:rPr>
          <w:rFonts w:cs="Arial"/>
          <w:b/>
        </w:rPr>
      </w:pPr>
      <w:r w:rsidRPr="00504001">
        <w:rPr>
          <w:rFonts w:cs="Arial"/>
          <w:b/>
        </w:rPr>
        <w:t>102.14</w:t>
      </w:r>
      <w:r w:rsidRPr="00504001">
        <w:rPr>
          <w:rFonts w:cs="Arial"/>
          <w:b/>
        </w:rPr>
        <w:tab/>
        <w:t>Public Opening of Proposals:</w:t>
      </w:r>
    </w:p>
    <w:p w14:paraId="2A87643D" w14:textId="1C07A766" w:rsidR="00504001" w:rsidRPr="00504001" w:rsidRDefault="00504001" w:rsidP="00504001">
      <w:pPr>
        <w:tabs>
          <w:tab w:val="left" w:pos="720"/>
          <w:tab w:val="left" w:pos="1267"/>
          <w:tab w:val="left" w:pos="1886"/>
          <w:tab w:val="left" w:pos="2434"/>
          <w:tab w:val="left" w:pos="2880"/>
        </w:tabs>
        <w:jc w:val="both"/>
        <w:rPr>
          <w:rFonts w:cs="Arial"/>
          <w:b/>
        </w:rPr>
      </w:pPr>
      <w:r w:rsidRPr="00504001">
        <w:rPr>
          <w:rFonts w:cs="Arial"/>
          <w:b/>
        </w:rPr>
        <w:fldChar w:fldCharType="begin"/>
      </w:r>
      <w:r w:rsidRPr="00504001">
        <w:rPr>
          <w:rFonts w:cs="Arial"/>
          <w:b/>
        </w:rPr>
        <w:instrText xml:space="preserve"> XE "Proposal:Public opening of" </w:instrText>
      </w:r>
      <w:r w:rsidRPr="00504001">
        <w:rPr>
          <w:rFonts w:cs="Arial"/>
          <w:b/>
        </w:rPr>
        <w:fldChar w:fldCharType="end"/>
      </w:r>
    </w:p>
    <w:p w14:paraId="271D3DEC" w14:textId="77777777" w:rsidR="00504001" w:rsidRPr="00504001" w:rsidRDefault="00504001" w:rsidP="00504001">
      <w:pPr>
        <w:tabs>
          <w:tab w:val="left" w:pos="720"/>
          <w:tab w:val="left" w:pos="1267"/>
          <w:tab w:val="left" w:pos="1886"/>
          <w:tab w:val="left" w:pos="2434"/>
          <w:tab w:val="left" w:pos="2880"/>
        </w:tabs>
        <w:jc w:val="both"/>
        <w:rPr>
          <w:rFonts w:cs="Arial"/>
        </w:rPr>
      </w:pPr>
      <w:r w:rsidRPr="00504001">
        <w:rPr>
          <w:rFonts w:cs="Arial"/>
        </w:rPr>
        <w:t xml:space="preserve">Proposals will be opened and read aloud at the time indicated in the advertisement for bid. </w:t>
      </w:r>
    </w:p>
    <w:p w14:paraId="27DD3E55"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Bidders, their authorized agents and other interested parties may attend the bid opening while they are read aloud. After the completion of the bid opening, the as-read bid results will then be made available through the ADOT Contracts and Specifications Group website.</w:t>
      </w:r>
    </w:p>
    <w:p w14:paraId="1E6B6AE2" w14:textId="77777777" w:rsidR="00957183" w:rsidRPr="00504001" w:rsidRDefault="00957183" w:rsidP="00504001">
      <w:pPr>
        <w:tabs>
          <w:tab w:val="left" w:pos="720"/>
          <w:tab w:val="left" w:pos="1267"/>
          <w:tab w:val="left" w:pos="1886"/>
          <w:tab w:val="left" w:pos="2434"/>
          <w:tab w:val="left" w:pos="2880"/>
        </w:tabs>
        <w:jc w:val="both"/>
        <w:rPr>
          <w:rFonts w:cs="Arial"/>
        </w:rPr>
      </w:pPr>
    </w:p>
    <w:p w14:paraId="6DAD142C" w14:textId="77777777" w:rsidR="00504001" w:rsidRDefault="00504001" w:rsidP="00504001">
      <w:pPr>
        <w:tabs>
          <w:tab w:val="left" w:pos="720"/>
          <w:tab w:val="left" w:pos="1267"/>
          <w:tab w:val="left" w:pos="1886"/>
          <w:tab w:val="left" w:pos="2434"/>
          <w:tab w:val="left" w:pos="2880"/>
        </w:tabs>
        <w:jc w:val="both"/>
        <w:rPr>
          <w:rFonts w:cs="Arial"/>
          <w:b/>
        </w:rPr>
      </w:pPr>
      <w:r w:rsidRPr="00504001">
        <w:rPr>
          <w:rFonts w:cs="Arial"/>
          <w:b/>
        </w:rPr>
        <w:t>102.15</w:t>
      </w:r>
      <w:r w:rsidRPr="00504001">
        <w:rPr>
          <w:rFonts w:cs="Arial"/>
          <w:b/>
        </w:rPr>
        <w:tab/>
        <w:t>Licensing:</w:t>
      </w:r>
    </w:p>
    <w:p w14:paraId="2D4DE25B" w14:textId="77777777" w:rsidR="00957183" w:rsidRPr="00504001" w:rsidRDefault="00957183" w:rsidP="00504001">
      <w:pPr>
        <w:tabs>
          <w:tab w:val="left" w:pos="720"/>
          <w:tab w:val="left" w:pos="1267"/>
          <w:tab w:val="left" w:pos="1886"/>
          <w:tab w:val="left" w:pos="2434"/>
          <w:tab w:val="left" w:pos="2880"/>
        </w:tabs>
        <w:jc w:val="both"/>
        <w:rPr>
          <w:rFonts w:cs="Arial"/>
          <w:b/>
        </w:rPr>
      </w:pPr>
    </w:p>
    <w:p w14:paraId="23EBDF43"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It is the responsibility of the bidder to determine whether it has the appropriate contracting licenses to perform the work.  For all projects except Federal</w:t>
      </w:r>
      <w:r w:rsidRPr="00504001">
        <w:rPr>
          <w:rFonts w:cs="Arial"/>
        </w:rPr>
        <w:noBreakHyphen/>
        <w:t xml:space="preserve">aid funded projects, the bidder shall have the proper licenses at the time of bid opening. The successful bidder’s failure to meet with the necessary license requirements at the time of bid opening will result in the rejection of the bid.  </w:t>
      </w:r>
    </w:p>
    <w:p w14:paraId="1250A611" w14:textId="77777777" w:rsidR="00957183" w:rsidRPr="00504001" w:rsidRDefault="00957183" w:rsidP="00504001">
      <w:pPr>
        <w:tabs>
          <w:tab w:val="left" w:pos="720"/>
          <w:tab w:val="left" w:pos="1267"/>
          <w:tab w:val="left" w:pos="1886"/>
          <w:tab w:val="left" w:pos="2434"/>
          <w:tab w:val="left" w:pos="2880"/>
        </w:tabs>
        <w:jc w:val="both"/>
        <w:rPr>
          <w:rFonts w:cs="Arial"/>
        </w:rPr>
      </w:pPr>
    </w:p>
    <w:p w14:paraId="2AE0C9CF"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On Federal</w:t>
      </w:r>
      <w:r w:rsidRPr="00504001">
        <w:rPr>
          <w:rFonts w:cs="Arial"/>
        </w:rPr>
        <w:noBreakHyphen/>
        <w:t>aid funded projects, the bidder is not required to have the licenses at the time of bidding, but it must procure the licenses from the State Registrar of Contractors, in accordance with A.R.S. 32 1101 et seq. before award can be made, and no later than 60 days after the date bids are opened.  The bidder's failure to get the necessary licenses within 60 days after the bid opening date will result in rejection of the bid.</w:t>
      </w:r>
    </w:p>
    <w:p w14:paraId="7909AFEA" w14:textId="77777777" w:rsidR="00957183" w:rsidRPr="00504001" w:rsidRDefault="00957183" w:rsidP="00504001">
      <w:pPr>
        <w:tabs>
          <w:tab w:val="left" w:pos="720"/>
          <w:tab w:val="left" w:pos="1267"/>
          <w:tab w:val="left" w:pos="1886"/>
          <w:tab w:val="left" w:pos="2434"/>
          <w:tab w:val="left" w:pos="2880"/>
        </w:tabs>
        <w:jc w:val="both"/>
        <w:rPr>
          <w:rFonts w:cs="Arial"/>
        </w:rPr>
      </w:pPr>
    </w:p>
    <w:p w14:paraId="0CAAD415" w14:textId="77777777" w:rsidR="00504001" w:rsidRPr="00504001" w:rsidRDefault="00504001" w:rsidP="00957183">
      <w:pPr>
        <w:tabs>
          <w:tab w:val="left" w:pos="720"/>
          <w:tab w:val="left" w:pos="1267"/>
          <w:tab w:val="left" w:pos="1886"/>
          <w:tab w:val="left" w:pos="2434"/>
          <w:tab w:val="left" w:pos="2880"/>
        </w:tabs>
        <w:jc w:val="center"/>
        <w:rPr>
          <w:rFonts w:cs="Arial"/>
        </w:rPr>
      </w:pPr>
      <w:r w:rsidRPr="00504001">
        <w:rPr>
          <w:rFonts w:cs="Arial"/>
        </w:rPr>
        <w:t>Licensing information is available from:</w:t>
      </w:r>
    </w:p>
    <w:p w14:paraId="1096E0DB" w14:textId="77777777" w:rsidR="00504001" w:rsidRPr="00504001" w:rsidRDefault="00504001" w:rsidP="00957183">
      <w:pPr>
        <w:tabs>
          <w:tab w:val="left" w:pos="720"/>
          <w:tab w:val="left" w:pos="1267"/>
          <w:tab w:val="left" w:pos="1886"/>
          <w:tab w:val="left" w:pos="2434"/>
          <w:tab w:val="left" w:pos="2880"/>
        </w:tabs>
        <w:jc w:val="center"/>
        <w:rPr>
          <w:rFonts w:cs="Arial"/>
        </w:rPr>
      </w:pPr>
      <w:r w:rsidRPr="00504001">
        <w:rPr>
          <w:rFonts w:cs="Arial"/>
        </w:rPr>
        <w:t>Arizona Registrar of Contractors</w:t>
      </w:r>
    </w:p>
    <w:p w14:paraId="073CE005" w14:textId="77777777" w:rsidR="00504001" w:rsidRPr="00504001" w:rsidRDefault="00504001" w:rsidP="00957183">
      <w:pPr>
        <w:tabs>
          <w:tab w:val="left" w:pos="720"/>
          <w:tab w:val="left" w:pos="1267"/>
          <w:tab w:val="left" w:pos="1886"/>
          <w:tab w:val="left" w:pos="2434"/>
          <w:tab w:val="left" w:pos="2880"/>
        </w:tabs>
        <w:jc w:val="center"/>
        <w:rPr>
          <w:rFonts w:cs="Arial"/>
        </w:rPr>
      </w:pPr>
      <w:r w:rsidRPr="00504001">
        <w:rPr>
          <w:rFonts w:cs="Arial"/>
        </w:rPr>
        <w:lastRenderedPageBreak/>
        <w:t>1700 W. Washington St. Suite 105</w:t>
      </w:r>
    </w:p>
    <w:p w14:paraId="456AC49B" w14:textId="77777777" w:rsidR="00504001" w:rsidRPr="00504001" w:rsidRDefault="00504001" w:rsidP="00957183">
      <w:pPr>
        <w:tabs>
          <w:tab w:val="left" w:pos="720"/>
          <w:tab w:val="left" w:pos="1267"/>
          <w:tab w:val="left" w:pos="1886"/>
          <w:tab w:val="left" w:pos="2434"/>
          <w:tab w:val="left" w:pos="2880"/>
        </w:tabs>
        <w:jc w:val="center"/>
        <w:rPr>
          <w:rFonts w:cs="Arial"/>
        </w:rPr>
      </w:pPr>
      <w:r w:rsidRPr="00504001">
        <w:rPr>
          <w:rFonts w:cs="Arial"/>
        </w:rPr>
        <w:t>Phoenix, AZ 85007-2812</w:t>
      </w:r>
    </w:p>
    <w:p w14:paraId="2C054F44" w14:textId="77777777" w:rsidR="00504001" w:rsidRPr="00504001" w:rsidRDefault="00504001" w:rsidP="00957183">
      <w:pPr>
        <w:tabs>
          <w:tab w:val="left" w:pos="720"/>
          <w:tab w:val="left" w:pos="1267"/>
          <w:tab w:val="left" w:pos="1886"/>
          <w:tab w:val="left" w:pos="2434"/>
          <w:tab w:val="left" w:pos="2880"/>
        </w:tabs>
        <w:jc w:val="center"/>
        <w:rPr>
          <w:rFonts w:cs="Arial"/>
        </w:rPr>
      </w:pPr>
      <w:r w:rsidRPr="00504001">
        <w:rPr>
          <w:rFonts w:cs="Arial"/>
        </w:rPr>
        <w:t>Phone: (602) 542-1525</w:t>
      </w:r>
    </w:p>
    <w:p w14:paraId="62BEBF30" w14:textId="77777777" w:rsidR="00504001" w:rsidRPr="00504001" w:rsidRDefault="00504001" w:rsidP="00957183">
      <w:pPr>
        <w:tabs>
          <w:tab w:val="left" w:pos="720"/>
          <w:tab w:val="left" w:pos="1267"/>
          <w:tab w:val="left" w:pos="1886"/>
          <w:tab w:val="left" w:pos="2434"/>
          <w:tab w:val="left" w:pos="2880"/>
        </w:tabs>
        <w:jc w:val="center"/>
        <w:rPr>
          <w:rFonts w:cs="Arial"/>
        </w:rPr>
      </w:pPr>
      <w:r w:rsidRPr="00504001">
        <w:rPr>
          <w:rFonts w:cs="Arial"/>
        </w:rPr>
        <w:t>Email: Webmaster@azroc.gov</w:t>
      </w:r>
    </w:p>
    <w:p w14:paraId="4AB98C53" w14:textId="2516BC4E" w:rsidR="00504001" w:rsidRDefault="00957183" w:rsidP="00957183">
      <w:pPr>
        <w:tabs>
          <w:tab w:val="left" w:pos="720"/>
          <w:tab w:val="left" w:pos="1267"/>
          <w:tab w:val="left" w:pos="1886"/>
          <w:tab w:val="left" w:pos="2434"/>
          <w:tab w:val="left" w:pos="2880"/>
        </w:tabs>
        <w:jc w:val="center"/>
        <w:rPr>
          <w:rFonts w:cs="Arial"/>
        </w:rPr>
      </w:pPr>
      <w:hyperlink r:id="rId11" w:history="1">
        <w:r w:rsidRPr="00504001">
          <w:rPr>
            <w:rStyle w:val="Hyperlink"/>
            <w:rFonts w:cs="Arial"/>
          </w:rPr>
          <w:t>www.roc.az.gov</w:t>
        </w:r>
      </w:hyperlink>
    </w:p>
    <w:p w14:paraId="5CC1EA17" w14:textId="77777777" w:rsidR="00957183" w:rsidRPr="00504001" w:rsidRDefault="00957183" w:rsidP="00504001">
      <w:pPr>
        <w:tabs>
          <w:tab w:val="left" w:pos="720"/>
          <w:tab w:val="left" w:pos="1267"/>
          <w:tab w:val="left" w:pos="1886"/>
          <w:tab w:val="left" w:pos="2434"/>
          <w:tab w:val="left" w:pos="2880"/>
        </w:tabs>
        <w:jc w:val="both"/>
        <w:rPr>
          <w:rFonts w:cs="Arial"/>
        </w:rPr>
      </w:pPr>
    </w:p>
    <w:p w14:paraId="4B49179B" w14:textId="77777777" w:rsidR="00504001" w:rsidRDefault="00504001" w:rsidP="00504001">
      <w:pPr>
        <w:tabs>
          <w:tab w:val="left" w:pos="720"/>
          <w:tab w:val="left" w:pos="1267"/>
          <w:tab w:val="left" w:pos="1886"/>
          <w:tab w:val="left" w:pos="2434"/>
          <w:tab w:val="left" w:pos="2880"/>
        </w:tabs>
        <w:jc w:val="both"/>
        <w:rPr>
          <w:rFonts w:cs="Arial"/>
          <w:b/>
        </w:rPr>
      </w:pPr>
      <w:r w:rsidRPr="00504001">
        <w:rPr>
          <w:rFonts w:cs="Arial"/>
          <w:b/>
        </w:rPr>
        <w:t>102.16</w:t>
      </w:r>
      <w:r w:rsidRPr="00504001">
        <w:rPr>
          <w:rFonts w:cs="Arial"/>
          <w:b/>
        </w:rPr>
        <w:tab/>
        <w:t>Boycott of Israel:</w:t>
      </w:r>
    </w:p>
    <w:p w14:paraId="029E3C9A" w14:textId="77777777" w:rsidR="00957183" w:rsidRPr="00504001" w:rsidRDefault="00957183" w:rsidP="00504001">
      <w:pPr>
        <w:tabs>
          <w:tab w:val="left" w:pos="720"/>
          <w:tab w:val="left" w:pos="1267"/>
          <w:tab w:val="left" w:pos="1886"/>
          <w:tab w:val="left" w:pos="2434"/>
          <w:tab w:val="left" w:pos="2880"/>
        </w:tabs>
        <w:jc w:val="both"/>
        <w:rPr>
          <w:rFonts w:cs="Arial"/>
          <w:b/>
        </w:rPr>
      </w:pPr>
    </w:p>
    <w:p w14:paraId="4E1B6BC6" w14:textId="77777777" w:rsidR="00504001" w:rsidRDefault="00504001" w:rsidP="00504001">
      <w:pPr>
        <w:tabs>
          <w:tab w:val="left" w:pos="720"/>
          <w:tab w:val="left" w:pos="1267"/>
          <w:tab w:val="left" w:pos="1886"/>
          <w:tab w:val="left" w:pos="2434"/>
          <w:tab w:val="left" w:pos="2880"/>
        </w:tabs>
        <w:jc w:val="both"/>
        <w:rPr>
          <w:rFonts w:cs="Arial"/>
        </w:rPr>
      </w:pPr>
      <w:r w:rsidRPr="00504001">
        <w:rPr>
          <w:rFonts w:cs="Arial"/>
        </w:rPr>
        <w:t>All bidders are required to certify in their bid proposal on the “Participation in Boycott of Israel Certification” form either:</w:t>
      </w:r>
    </w:p>
    <w:p w14:paraId="6D460FDA" w14:textId="77777777" w:rsidR="00957183" w:rsidRPr="00504001" w:rsidRDefault="00957183" w:rsidP="00504001">
      <w:pPr>
        <w:tabs>
          <w:tab w:val="left" w:pos="720"/>
          <w:tab w:val="left" w:pos="1267"/>
          <w:tab w:val="left" w:pos="1886"/>
          <w:tab w:val="left" w:pos="2434"/>
          <w:tab w:val="left" w:pos="2880"/>
        </w:tabs>
        <w:jc w:val="both"/>
        <w:rPr>
          <w:rFonts w:cs="Arial"/>
        </w:rPr>
      </w:pPr>
    </w:p>
    <w:p w14:paraId="0D027C4D" w14:textId="77777777" w:rsidR="00504001" w:rsidRDefault="00504001" w:rsidP="00504001">
      <w:pPr>
        <w:numPr>
          <w:ilvl w:val="0"/>
          <w:numId w:val="13"/>
        </w:numPr>
        <w:tabs>
          <w:tab w:val="left" w:pos="720"/>
          <w:tab w:val="left" w:pos="1267"/>
          <w:tab w:val="left" w:pos="1886"/>
          <w:tab w:val="left" w:pos="2434"/>
          <w:tab w:val="left" w:pos="2880"/>
        </w:tabs>
        <w:jc w:val="both"/>
        <w:rPr>
          <w:rFonts w:cs="Arial"/>
        </w:rPr>
      </w:pPr>
      <w:r w:rsidRPr="00504001">
        <w:rPr>
          <w:rFonts w:cs="Arial"/>
        </w:rPr>
        <w:t>The bidder does not participate in, and agrees not to participate in during the term of the contract, a boycott of Israel in accordance with ARS 35-393.01; or</w:t>
      </w:r>
    </w:p>
    <w:p w14:paraId="75E7DEDB" w14:textId="77777777" w:rsidR="00957183" w:rsidRPr="00504001" w:rsidRDefault="00957183" w:rsidP="00957183">
      <w:pPr>
        <w:tabs>
          <w:tab w:val="left" w:pos="720"/>
          <w:tab w:val="left" w:pos="1267"/>
          <w:tab w:val="left" w:pos="1886"/>
          <w:tab w:val="left" w:pos="2434"/>
          <w:tab w:val="left" w:pos="2880"/>
        </w:tabs>
        <w:ind w:left="1080"/>
        <w:jc w:val="both"/>
        <w:rPr>
          <w:rFonts w:cs="Arial"/>
        </w:rPr>
      </w:pPr>
    </w:p>
    <w:p w14:paraId="336742A2" w14:textId="77777777" w:rsidR="00504001" w:rsidRPr="00504001" w:rsidRDefault="00504001" w:rsidP="00504001">
      <w:pPr>
        <w:numPr>
          <w:ilvl w:val="0"/>
          <w:numId w:val="15"/>
        </w:numPr>
        <w:tabs>
          <w:tab w:val="left" w:pos="720"/>
          <w:tab w:val="left" w:pos="1267"/>
          <w:tab w:val="left" w:pos="1886"/>
          <w:tab w:val="left" w:pos="2434"/>
          <w:tab w:val="left" w:pos="2880"/>
        </w:tabs>
        <w:jc w:val="both"/>
        <w:rPr>
          <w:rFonts w:cs="Arial"/>
        </w:rPr>
      </w:pPr>
      <w:r w:rsidRPr="00504001">
        <w:rPr>
          <w:rFonts w:cs="Arial"/>
        </w:rPr>
        <w:t>The bidder does participate in a boycott of Israel as defined in ARS 35-393.01.</w:t>
      </w:r>
    </w:p>
    <w:p w14:paraId="1B73FE38" w14:textId="77777777" w:rsidR="00504001" w:rsidRPr="00504001" w:rsidRDefault="00504001" w:rsidP="00504001">
      <w:pPr>
        <w:tabs>
          <w:tab w:val="left" w:pos="720"/>
          <w:tab w:val="left" w:pos="1267"/>
          <w:tab w:val="left" w:pos="1886"/>
          <w:tab w:val="left" w:pos="2434"/>
          <w:tab w:val="left" w:pos="2880"/>
        </w:tabs>
        <w:jc w:val="both"/>
        <w:rPr>
          <w:rFonts w:cs="Arial"/>
        </w:rPr>
      </w:pPr>
      <w:r w:rsidRPr="00504001">
        <w:rPr>
          <w:rFonts w:cs="Arial"/>
        </w:rPr>
        <w:t>The Department will not recommend award of the contract unless the bidder makes the certification described in subparagraph (A) of this Subsection.</w:t>
      </w:r>
    </w:p>
    <w:p w14:paraId="4BEC7B1E" w14:textId="77777777" w:rsidR="00504001" w:rsidRPr="00504001" w:rsidRDefault="00504001" w:rsidP="00504001">
      <w:pPr>
        <w:tabs>
          <w:tab w:val="left" w:pos="720"/>
          <w:tab w:val="left" w:pos="1267"/>
          <w:tab w:val="left" w:pos="1886"/>
          <w:tab w:val="left" w:pos="2434"/>
          <w:tab w:val="left" w:pos="2880"/>
        </w:tabs>
        <w:jc w:val="both"/>
        <w:rPr>
          <w:rFonts w:cs="Arial"/>
        </w:rPr>
      </w:pPr>
    </w:p>
    <w:p w14:paraId="4A3C0065" w14:textId="77777777" w:rsidR="00504001" w:rsidRDefault="00504001" w:rsidP="00504001">
      <w:pPr>
        <w:tabs>
          <w:tab w:val="left" w:pos="720"/>
          <w:tab w:val="left" w:pos="1267"/>
          <w:tab w:val="left" w:pos="1886"/>
          <w:tab w:val="left" w:pos="2434"/>
          <w:tab w:val="left" w:pos="2880"/>
        </w:tabs>
        <w:jc w:val="both"/>
        <w:rPr>
          <w:rFonts w:cs="Arial"/>
          <w:b/>
        </w:rPr>
      </w:pPr>
      <w:r w:rsidRPr="00504001">
        <w:rPr>
          <w:rFonts w:cs="Arial"/>
          <w:b/>
        </w:rPr>
        <w:t>102.17</w:t>
      </w:r>
      <w:r w:rsidRPr="00504001">
        <w:rPr>
          <w:rFonts w:cs="Arial"/>
          <w:b/>
        </w:rPr>
        <w:tab/>
        <w:t>Forced Labor of Ethnic Uyghurs Ban:</w:t>
      </w:r>
    </w:p>
    <w:p w14:paraId="2B246D09" w14:textId="77777777" w:rsidR="00957183" w:rsidRPr="00504001" w:rsidRDefault="00957183" w:rsidP="00504001">
      <w:pPr>
        <w:tabs>
          <w:tab w:val="left" w:pos="720"/>
          <w:tab w:val="left" w:pos="1267"/>
          <w:tab w:val="left" w:pos="1886"/>
          <w:tab w:val="left" w:pos="2434"/>
          <w:tab w:val="left" w:pos="2880"/>
        </w:tabs>
        <w:jc w:val="both"/>
        <w:rPr>
          <w:rFonts w:cs="Arial"/>
          <w:b/>
        </w:rPr>
      </w:pPr>
    </w:p>
    <w:p w14:paraId="7AE7FC01" w14:textId="77777777" w:rsidR="00504001" w:rsidRPr="00504001" w:rsidRDefault="00504001" w:rsidP="00504001">
      <w:pPr>
        <w:tabs>
          <w:tab w:val="left" w:pos="720"/>
          <w:tab w:val="left" w:pos="1267"/>
          <w:tab w:val="left" w:pos="1886"/>
          <w:tab w:val="left" w:pos="2434"/>
          <w:tab w:val="left" w:pos="2880"/>
        </w:tabs>
        <w:jc w:val="both"/>
        <w:rPr>
          <w:rFonts w:cs="Arial"/>
        </w:rPr>
      </w:pPr>
      <w:r w:rsidRPr="00504001">
        <w:rPr>
          <w:rFonts w:cs="Arial"/>
        </w:rPr>
        <w:t xml:space="preserve">All bidders are required to certify in their bid proposal on the “Forced Labor of Ethnic Uyghurs Ban Certification Form” either: </w:t>
      </w:r>
    </w:p>
    <w:p w14:paraId="30BB9FFC" w14:textId="77777777" w:rsidR="00504001" w:rsidRPr="00504001" w:rsidRDefault="00504001" w:rsidP="00504001">
      <w:pPr>
        <w:tabs>
          <w:tab w:val="left" w:pos="720"/>
          <w:tab w:val="left" w:pos="1267"/>
          <w:tab w:val="left" w:pos="1886"/>
          <w:tab w:val="left" w:pos="2434"/>
          <w:tab w:val="left" w:pos="2880"/>
        </w:tabs>
        <w:jc w:val="both"/>
        <w:rPr>
          <w:rFonts w:cs="Arial"/>
        </w:rPr>
      </w:pPr>
    </w:p>
    <w:p w14:paraId="28F5567F" w14:textId="77777777" w:rsidR="00504001" w:rsidRPr="00504001" w:rsidRDefault="00504001" w:rsidP="00504001">
      <w:pPr>
        <w:numPr>
          <w:ilvl w:val="0"/>
          <w:numId w:val="18"/>
        </w:numPr>
        <w:tabs>
          <w:tab w:val="left" w:pos="720"/>
          <w:tab w:val="left" w:pos="1267"/>
          <w:tab w:val="left" w:pos="1886"/>
          <w:tab w:val="left" w:pos="2434"/>
          <w:tab w:val="left" w:pos="2880"/>
        </w:tabs>
        <w:jc w:val="both"/>
        <w:rPr>
          <w:rFonts w:cs="Arial"/>
        </w:rPr>
      </w:pPr>
      <w:r w:rsidRPr="00504001">
        <w:rPr>
          <w:rFonts w:cs="Arial"/>
        </w:rPr>
        <w:t xml:space="preserve">The bidder does not use the Forced labor of Ethnic Uyghurs as described in A.R.S. 35-394; or </w:t>
      </w:r>
    </w:p>
    <w:p w14:paraId="670418B5" w14:textId="77777777" w:rsidR="00504001" w:rsidRPr="00504001" w:rsidRDefault="00504001" w:rsidP="00504001">
      <w:pPr>
        <w:tabs>
          <w:tab w:val="left" w:pos="720"/>
          <w:tab w:val="left" w:pos="1267"/>
          <w:tab w:val="left" w:pos="1886"/>
          <w:tab w:val="left" w:pos="2434"/>
          <w:tab w:val="left" w:pos="2880"/>
        </w:tabs>
        <w:jc w:val="both"/>
        <w:rPr>
          <w:rFonts w:cs="Arial"/>
        </w:rPr>
      </w:pPr>
    </w:p>
    <w:p w14:paraId="2334B80A" w14:textId="77777777" w:rsidR="00504001" w:rsidRPr="00504001" w:rsidRDefault="00504001" w:rsidP="00504001">
      <w:pPr>
        <w:numPr>
          <w:ilvl w:val="0"/>
          <w:numId w:val="18"/>
        </w:numPr>
        <w:tabs>
          <w:tab w:val="left" w:pos="720"/>
          <w:tab w:val="left" w:pos="1267"/>
          <w:tab w:val="left" w:pos="1886"/>
          <w:tab w:val="left" w:pos="2434"/>
          <w:tab w:val="left" w:pos="2880"/>
        </w:tabs>
        <w:jc w:val="both"/>
        <w:rPr>
          <w:rFonts w:cs="Arial"/>
        </w:rPr>
      </w:pPr>
      <w:r w:rsidRPr="00504001">
        <w:rPr>
          <w:rFonts w:cs="Arial"/>
        </w:rPr>
        <w:t xml:space="preserve">The bidder does use the Forced labor of Ethnic Uyghurs as described in A.R.S. 35-394. </w:t>
      </w:r>
    </w:p>
    <w:p w14:paraId="38851AC5" w14:textId="77777777" w:rsidR="00504001" w:rsidRPr="00504001" w:rsidRDefault="00504001" w:rsidP="00504001">
      <w:pPr>
        <w:tabs>
          <w:tab w:val="left" w:pos="720"/>
          <w:tab w:val="left" w:pos="1267"/>
          <w:tab w:val="left" w:pos="1886"/>
          <w:tab w:val="left" w:pos="2434"/>
          <w:tab w:val="left" w:pos="2880"/>
        </w:tabs>
        <w:jc w:val="both"/>
        <w:rPr>
          <w:rFonts w:cs="Arial"/>
        </w:rPr>
      </w:pPr>
      <w:r w:rsidRPr="00504001">
        <w:rPr>
          <w:rFonts w:cs="Arial"/>
        </w:rPr>
        <w:t xml:space="preserve"> </w:t>
      </w:r>
    </w:p>
    <w:p w14:paraId="6560C7D0" w14:textId="77777777" w:rsidR="00504001" w:rsidRPr="00504001" w:rsidRDefault="00504001" w:rsidP="00504001">
      <w:pPr>
        <w:tabs>
          <w:tab w:val="left" w:pos="720"/>
          <w:tab w:val="left" w:pos="1267"/>
          <w:tab w:val="left" w:pos="1886"/>
          <w:tab w:val="left" w:pos="2434"/>
          <w:tab w:val="left" w:pos="2880"/>
        </w:tabs>
        <w:jc w:val="both"/>
        <w:rPr>
          <w:rFonts w:cs="Arial"/>
        </w:rPr>
      </w:pPr>
      <w:r w:rsidRPr="00504001">
        <w:rPr>
          <w:rFonts w:cs="Arial"/>
        </w:rPr>
        <w:t>The Department will not recommend award of the contract if the bidder makes the certification described in subparagraph (B) of this Subsection, unless the bidder uses an exempt contractor.</w:t>
      </w:r>
    </w:p>
    <w:p w14:paraId="4CDE6502" w14:textId="77777777" w:rsidR="00504001" w:rsidRPr="00504001" w:rsidRDefault="00504001" w:rsidP="00504001">
      <w:pPr>
        <w:tabs>
          <w:tab w:val="left" w:pos="720"/>
          <w:tab w:val="left" w:pos="1267"/>
          <w:tab w:val="left" w:pos="1886"/>
          <w:tab w:val="left" w:pos="2434"/>
          <w:tab w:val="left" w:pos="2880"/>
        </w:tabs>
        <w:jc w:val="both"/>
        <w:rPr>
          <w:rFonts w:cs="Arial"/>
        </w:rPr>
      </w:pPr>
    </w:p>
    <w:p w14:paraId="0AD5CD87" w14:textId="77777777" w:rsidR="00504001" w:rsidRPr="00504001" w:rsidRDefault="00504001" w:rsidP="00504001">
      <w:pPr>
        <w:tabs>
          <w:tab w:val="left" w:pos="720"/>
          <w:tab w:val="left" w:pos="1267"/>
          <w:tab w:val="left" w:pos="1886"/>
          <w:tab w:val="left" w:pos="2434"/>
          <w:tab w:val="left" w:pos="2880"/>
        </w:tabs>
        <w:jc w:val="both"/>
        <w:rPr>
          <w:rFonts w:cs="Arial"/>
        </w:rPr>
      </w:pPr>
      <w:r w:rsidRPr="00504001">
        <w:rPr>
          <w:rFonts w:cs="Arial"/>
        </w:rPr>
        <w:t>For the purposes of this subsection, a contractor is defined as an exempt contractor if it is a sole proprietorship; has fewer than 10 employees; and/or is a non-profit organization.</w:t>
      </w:r>
    </w:p>
    <w:p w14:paraId="473A78AD" w14:textId="77777777" w:rsidR="00504001" w:rsidRPr="00504001" w:rsidRDefault="00504001" w:rsidP="00504001">
      <w:pPr>
        <w:tabs>
          <w:tab w:val="left" w:pos="720"/>
          <w:tab w:val="left" w:pos="1267"/>
          <w:tab w:val="left" w:pos="1886"/>
          <w:tab w:val="left" w:pos="2434"/>
          <w:tab w:val="left" w:pos="2880"/>
        </w:tabs>
        <w:jc w:val="both"/>
        <w:rPr>
          <w:rFonts w:cs="Arial"/>
        </w:rPr>
      </w:pPr>
    </w:p>
    <w:p w14:paraId="7AFA2D05" w14:textId="77777777" w:rsidR="00504001" w:rsidRDefault="00504001" w:rsidP="001E2917">
      <w:pPr>
        <w:tabs>
          <w:tab w:val="left" w:pos="720"/>
          <w:tab w:val="left" w:pos="1267"/>
          <w:tab w:val="left" w:pos="1886"/>
          <w:tab w:val="left" w:pos="2434"/>
          <w:tab w:val="left" w:pos="2880"/>
        </w:tabs>
        <w:jc w:val="both"/>
        <w:rPr>
          <w:rFonts w:cs="Arial"/>
        </w:rPr>
      </w:pPr>
    </w:p>
    <w:sectPr w:rsidR="00504001">
      <w:footerReference w:type="default" r:id="rId12"/>
      <w:pgSz w:w="12240" w:h="15840"/>
      <w:pgMar w:top="1440" w:right="1296" w:bottom="144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E5F59" w14:textId="77777777" w:rsidR="00330B02" w:rsidRDefault="00330B02">
      <w:r>
        <w:separator/>
      </w:r>
    </w:p>
  </w:endnote>
  <w:endnote w:type="continuationSeparator" w:id="0">
    <w:p w14:paraId="2A83291A" w14:textId="77777777" w:rsidR="00330B02" w:rsidRDefault="00330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B7700" w14:textId="00A4F0D2" w:rsidR="0035729D" w:rsidRPr="00854557" w:rsidRDefault="0035729D">
    <w:pPr>
      <w:jc w:val="right"/>
      <w:rPr>
        <w:rFonts w:cs="Arial"/>
        <w:sz w:val="18"/>
        <w:szCs w:val="18"/>
      </w:rPr>
    </w:pPr>
    <w:r w:rsidRPr="00854557">
      <w:rPr>
        <w:rFonts w:cs="Arial"/>
        <w:sz w:val="18"/>
        <w:szCs w:val="18"/>
      </w:rPr>
      <w:t>10</w:t>
    </w:r>
    <w:r w:rsidR="00957183">
      <w:rPr>
        <w:rFonts w:cs="Arial"/>
        <w:sz w:val="18"/>
        <w:szCs w:val="18"/>
      </w:rPr>
      <w:t>2BID</w:t>
    </w:r>
    <w:r w:rsidRPr="00854557">
      <w:rPr>
        <w:rFonts w:cs="Arial"/>
        <w:sz w:val="18"/>
        <w:szCs w:val="18"/>
      </w:rPr>
      <w:t xml:space="preserve"> - </w:t>
    </w:r>
    <w:r w:rsidRPr="00854557">
      <w:rPr>
        <w:rStyle w:val="PageNumber"/>
        <w:rFonts w:cs="Arial"/>
        <w:sz w:val="18"/>
        <w:szCs w:val="18"/>
      </w:rPr>
      <w:fldChar w:fldCharType="begin"/>
    </w:r>
    <w:r w:rsidRPr="00854557">
      <w:rPr>
        <w:rStyle w:val="PageNumber"/>
        <w:rFonts w:cs="Arial"/>
        <w:sz w:val="18"/>
        <w:szCs w:val="18"/>
      </w:rPr>
      <w:instrText xml:space="preserve"> PAGE </w:instrText>
    </w:r>
    <w:r w:rsidRPr="00854557">
      <w:rPr>
        <w:rStyle w:val="PageNumber"/>
        <w:rFonts w:cs="Arial"/>
        <w:sz w:val="18"/>
        <w:szCs w:val="18"/>
      </w:rPr>
      <w:fldChar w:fldCharType="separate"/>
    </w:r>
    <w:r w:rsidR="008A15A5">
      <w:rPr>
        <w:rStyle w:val="PageNumber"/>
        <w:rFonts w:cs="Arial"/>
        <w:noProof/>
        <w:sz w:val="18"/>
        <w:szCs w:val="18"/>
      </w:rPr>
      <w:t>1</w:t>
    </w:r>
    <w:r w:rsidRPr="00854557">
      <w:rPr>
        <w:rStyle w:val="PageNumber"/>
        <w:rFonts w:cs="Arial"/>
        <w:sz w:val="18"/>
        <w:szCs w:val="18"/>
      </w:rPr>
      <w:fldChar w:fldCharType="end"/>
    </w:r>
    <w:r w:rsidRPr="00854557">
      <w:rPr>
        <w:rStyle w:val="PageNumber"/>
        <w:rFonts w:cs="Arial"/>
        <w:sz w:val="18"/>
        <w:szCs w:val="18"/>
      </w:rPr>
      <w:t>/</w:t>
    </w:r>
    <w:r w:rsidRPr="00854557">
      <w:rPr>
        <w:rStyle w:val="PageNumber"/>
        <w:rFonts w:cs="Arial"/>
        <w:sz w:val="18"/>
        <w:szCs w:val="18"/>
      </w:rPr>
      <w:fldChar w:fldCharType="begin"/>
    </w:r>
    <w:r w:rsidRPr="00854557">
      <w:rPr>
        <w:rStyle w:val="PageNumber"/>
        <w:rFonts w:cs="Arial"/>
        <w:sz w:val="18"/>
        <w:szCs w:val="18"/>
      </w:rPr>
      <w:instrText xml:space="preserve"> NUMPAGES  \* MERGEFORMAT </w:instrText>
    </w:r>
    <w:r w:rsidRPr="00854557">
      <w:rPr>
        <w:rStyle w:val="PageNumber"/>
        <w:rFonts w:cs="Arial"/>
        <w:sz w:val="18"/>
        <w:szCs w:val="18"/>
      </w:rPr>
      <w:fldChar w:fldCharType="separate"/>
    </w:r>
    <w:r w:rsidR="008A15A5" w:rsidRPr="008A15A5">
      <w:rPr>
        <w:rStyle w:val="PageNumber"/>
        <w:noProof/>
        <w:sz w:val="18"/>
        <w:szCs w:val="18"/>
      </w:rPr>
      <w:t>2</w:t>
    </w:r>
    <w:r w:rsidRPr="00854557">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F0A5A" w14:textId="77777777" w:rsidR="00330B02" w:rsidRDefault="00330B02">
      <w:r>
        <w:separator/>
      </w:r>
    </w:p>
  </w:footnote>
  <w:footnote w:type="continuationSeparator" w:id="0">
    <w:p w14:paraId="4AED3D7D" w14:textId="77777777" w:rsidR="00330B02" w:rsidRDefault="00330B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06E72"/>
    <w:multiLevelType w:val="hybridMultilevel"/>
    <w:tmpl w:val="F6944202"/>
    <w:lvl w:ilvl="0" w:tplc="FD94B45E">
      <w:start w:val="1"/>
      <w:numFmt w:val="upperLetter"/>
      <w:lvlText w:val="(%1)"/>
      <w:lvlJc w:val="left"/>
      <w:pPr>
        <w:tabs>
          <w:tab w:val="num" w:pos="1440"/>
        </w:tabs>
        <w:ind w:left="1440" w:hanging="720"/>
      </w:pPr>
      <w:rPr>
        <w:rFonts w:hint="default"/>
        <w:u w:val="non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17635F9F"/>
    <w:multiLevelType w:val="hybridMultilevel"/>
    <w:tmpl w:val="3FDC5F1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DDE7AD3"/>
    <w:multiLevelType w:val="hybridMultilevel"/>
    <w:tmpl w:val="B8482FF2"/>
    <w:lvl w:ilvl="0" w:tplc="6F6AC71A">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 w15:restartNumberingAfterBreak="0">
    <w:nsid w:val="2790775B"/>
    <w:multiLevelType w:val="hybridMultilevel"/>
    <w:tmpl w:val="7048E7FA"/>
    <w:lvl w:ilvl="0" w:tplc="E4E23E9C">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9C470F4"/>
    <w:multiLevelType w:val="hybridMultilevel"/>
    <w:tmpl w:val="3E72F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FD6407"/>
    <w:multiLevelType w:val="hybridMultilevel"/>
    <w:tmpl w:val="421444FC"/>
    <w:lvl w:ilvl="0" w:tplc="04090011">
      <w:start w:val="1"/>
      <w:numFmt w:val="decimal"/>
      <w:lvlText w:val="%1)"/>
      <w:lvlJc w:val="left"/>
      <w:pPr>
        <w:ind w:left="2246" w:hanging="360"/>
      </w:pPr>
    </w:lvl>
    <w:lvl w:ilvl="1" w:tplc="04090019" w:tentative="1">
      <w:start w:val="1"/>
      <w:numFmt w:val="lowerLetter"/>
      <w:lvlText w:val="%2."/>
      <w:lvlJc w:val="left"/>
      <w:pPr>
        <w:ind w:left="2966" w:hanging="360"/>
      </w:pPr>
    </w:lvl>
    <w:lvl w:ilvl="2" w:tplc="0409001B" w:tentative="1">
      <w:start w:val="1"/>
      <w:numFmt w:val="lowerRoman"/>
      <w:lvlText w:val="%3."/>
      <w:lvlJc w:val="right"/>
      <w:pPr>
        <w:ind w:left="3686" w:hanging="180"/>
      </w:pPr>
    </w:lvl>
    <w:lvl w:ilvl="3" w:tplc="0409000F" w:tentative="1">
      <w:start w:val="1"/>
      <w:numFmt w:val="decimal"/>
      <w:lvlText w:val="%4."/>
      <w:lvlJc w:val="left"/>
      <w:pPr>
        <w:ind w:left="4406" w:hanging="360"/>
      </w:pPr>
    </w:lvl>
    <w:lvl w:ilvl="4" w:tplc="04090019" w:tentative="1">
      <w:start w:val="1"/>
      <w:numFmt w:val="lowerLetter"/>
      <w:lvlText w:val="%5."/>
      <w:lvlJc w:val="left"/>
      <w:pPr>
        <w:ind w:left="5126" w:hanging="360"/>
      </w:pPr>
    </w:lvl>
    <w:lvl w:ilvl="5" w:tplc="0409001B" w:tentative="1">
      <w:start w:val="1"/>
      <w:numFmt w:val="lowerRoman"/>
      <w:lvlText w:val="%6."/>
      <w:lvlJc w:val="right"/>
      <w:pPr>
        <w:ind w:left="5846" w:hanging="180"/>
      </w:pPr>
    </w:lvl>
    <w:lvl w:ilvl="6" w:tplc="0409000F" w:tentative="1">
      <w:start w:val="1"/>
      <w:numFmt w:val="decimal"/>
      <w:lvlText w:val="%7."/>
      <w:lvlJc w:val="left"/>
      <w:pPr>
        <w:ind w:left="6566" w:hanging="360"/>
      </w:pPr>
    </w:lvl>
    <w:lvl w:ilvl="7" w:tplc="04090019" w:tentative="1">
      <w:start w:val="1"/>
      <w:numFmt w:val="lowerLetter"/>
      <w:lvlText w:val="%8."/>
      <w:lvlJc w:val="left"/>
      <w:pPr>
        <w:ind w:left="7286" w:hanging="360"/>
      </w:pPr>
    </w:lvl>
    <w:lvl w:ilvl="8" w:tplc="0409001B" w:tentative="1">
      <w:start w:val="1"/>
      <w:numFmt w:val="lowerRoman"/>
      <w:lvlText w:val="%9."/>
      <w:lvlJc w:val="right"/>
      <w:pPr>
        <w:ind w:left="8006" w:hanging="180"/>
      </w:pPr>
    </w:lvl>
  </w:abstractNum>
  <w:abstractNum w:abstractNumId="6" w15:restartNumberingAfterBreak="0">
    <w:nsid w:val="3F637EBB"/>
    <w:multiLevelType w:val="hybridMultilevel"/>
    <w:tmpl w:val="3566059C"/>
    <w:lvl w:ilvl="0" w:tplc="3F5E8AF4">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584C147B"/>
    <w:multiLevelType w:val="multilevel"/>
    <w:tmpl w:val="3B966FEA"/>
    <w:lvl w:ilvl="0">
      <w:start w:val="1"/>
      <w:numFmt w:val="upperLetter"/>
      <w:pStyle w:val="ASub"/>
      <w:lvlText w:val="(%1)"/>
      <w:lvlJc w:val="left"/>
      <w:pPr>
        <w:ind w:left="1080" w:hanging="360"/>
      </w:pPr>
      <w:rPr>
        <w:rFonts w:hint="default"/>
        <w:i w:val="0"/>
        <w:iCs/>
      </w:rPr>
    </w:lvl>
    <w:lvl w:ilvl="1">
      <w:start w:val="1"/>
      <w:numFmt w:val="decimal"/>
      <w:pStyle w:val="1Sub"/>
      <w:lvlText w:val="(%2)"/>
      <w:lvlJc w:val="left"/>
      <w:pPr>
        <w:ind w:left="1710" w:hanging="360"/>
      </w:pPr>
      <w:rPr>
        <w:rFonts w:ascii="Arial" w:hAnsi="Arial" w:hint="default"/>
        <w:b w:val="0"/>
        <w:bCs w:val="0"/>
        <w:i w:val="0"/>
        <w:caps w:val="0"/>
        <w:strike w:val="0"/>
        <w:dstrike w:val="0"/>
        <w:vanish w:val="0"/>
        <w:sz w:val="24"/>
        <w:szCs w:val="24"/>
        <w:vertAlign w:val="baseline"/>
      </w:rPr>
    </w:lvl>
    <w:lvl w:ilvl="2">
      <w:start w:val="1"/>
      <w:numFmt w:val="lowerLetter"/>
      <w:pStyle w:val="aSub0"/>
      <w:lvlText w:val="(%3)"/>
      <w:lvlJc w:val="left"/>
      <w:pPr>
        <w:ind w:left="1800" w:hanging="360"/>
      </w:pPr>
      <w:rPr>
        <w:rFonts w:hint="default"/>
        <w:i w:val="0"/>
        <w:iCs/>
      </w:rPr>
    </w:lvl>
    <w:lvl w:ilvl="3">
      <w:start w:val="1"/>
      <w:numFmt w:val="lowerRoman"/>
      <w:pStyle w:val="iSub"/>
      <w:lvlText w:val="(%4)"/>
      <w:lvlJc w:val="left"/>
      <w:pPr>
        <w:ind w:left="21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8" w15:restartNumberingAfterBreak="0">
    <w:nsid w:val="58AF00C0"/>
    <w:multiLevelType w:val="hybridMultilevel"/>
    <w:tmpl w:val="91A84634"/>
    <w:lvl w:ilvl="0" w:tplc="8DB03A14">
      <w:start w:val="2"/>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5DE15726"/>
    <w:multiLevelType w:val="hybridMultilevel"/>
    <w:tmpl w:val="8F1CAC90"/>
    <w:lvl w:ilvl="0" w:tplc="B6A2F26A">
      <w:start w:val="1"/>
      <w:numFmt w:val="upperLetter"/>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0" w15:restartNumberingAfterBreak="0">
    <w:nsid w:val="709D7F4E"/>
    <w:multiLevelType w:val="hybridMultilevel"/>
    <w:tmpl w:val="45C856B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228358E"/>
    <w:multiLevelType w:val="hybridMultilevel"/>
    <w:tmpl w:val="D250D51C"/>
    <w:lvl w:ilvl="0" w:tplc="E508F41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9D07067"/>
    <w:multiLevelType w:val="hybridMultilevel"/>
    <w:tmpl w:val="A6CE9CDE"/>
    <w:lvl w:ilvl="0" w:tplc="3F8E95E2">
      <w:start w:val="1"/>
      <w:numFmt w:val="upperLetter"/>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16cid:durableId="1892036524">
    <w:abstractNumId w:val="3"/>
  </w:num>
  <w:num w:numId="2" w16cid:durableId="1625424035">
    <w:abstractNumId w:val="12"/>
  </w:num>
  <w:num w:numId="3" w16cid:durableId="662317274">
    <w:abstractNumId w:val="2"/>
  </w:num>
  <w:num w:numId="4" w16cid:durableId="123694918">
    <w:abstractNumId w:val="1"/>
  </w:num>
  <w:num w:numId="5" w16cid:durableId="1593466172">
    <w:abstractNumId w:val="0"/>
  </w:num>
  <w:num w:numId="6" w16cid:durableId="741484525">
    <w:abstractNumId w:val="9"/>
  </w:num>
  <w:num w:numId="7" w16cid:durableId="1684552671">
    <w:abstractNumId w:val="6"/>
  </w:num>
  <w:num w:numId="8" w16cid:durableId="1336806710">
    <w:abstractNumId w:val="8"/>
  </w:num>
  <w:num w:numId="9" w16cid:durableId="14810732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667501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992943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383264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2710999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701675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7350686">
    <w:abstractNumId w:val="7"/>
  </w:num>
  <w:num w:numId="16" w16cid:durableId="18425448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26772584">
    <w:abstractNumId w:val="4"/>
  </w:num>
  <w:num w:numId="18" w16cid:durableId="650136932">
    <w:abstractNumId w:val="11"/>
  </w:num>
  <w:num w:numId="19" w16cid:durableId="1044796725">
    <w:abstractNumId w:val="10"/>
  </w:num>
  <w:num w:numId="20" w16cid:durableId="57659198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270A"/>
    <w:rsid w:val="000A5D06"/>
    <w:rsid w:val="000D4784"/>
    <w:rsid w:val="000E5A63"/>
    <w:rsid w:val="000F3B5D"/>
    <w:rsid w:val="001042F0"/>
    <w:rsid w:val="00113726"/>
    <w:rsid w:val="0014171F"/>
    <w:rsid w:val="00171476"/>
    <w:rsid w:val="00171747"/>
    <w:rsid w:val="00197E6E"/>
    <w:rsid w:val="001D62C8"/>
    <w:rsid w:val="001E0F14"/>
    <w:rsid w:val="001E1658"/>
    <w:rsid w:val="001E2917"/>
    <w:rsid w:val="0020431E"/>
    <w:rsid w:val="00223173"/>
    <w:rsid w:val="00235336"/>
    <w:rsid w:val="00294038"/>
    <w:rsid w:val="002A4E7A"/>
    <w:rsid w:val="002B6A98"/>
    <w:rsid w:val="002C73D2"/>
    <w:rsid w:val="00302E7B"/>
    <w:rsid w:val="00330B02"/>
    <w:rsid w:val="0035729D"/>
    <w:rsid w:val="003B639E"/>
    <w:rsid w:val="003C66FE"/>
    <w:rsid w:val="003F2F31"/>
    <w:rsid w:val="003F599A"/>
    <w:rsid w:val="00473BBA"/>
    <w:rsid w:val="004D743F"/>
    <w:rsid w:val="00504001"/>
    <w:rsid w:val="005B6F40"/>
    <w:rsid w:val="00606F63"/>
    <w:rsid w:val="0064555A"/>
    <w:rsid w:val="00685161"/>
    <w:rsid w:val="006E2BA5"/>
    <w:rsid w:val="00725100"/>
    <w:rsid w:val="00737956"/>
    <w:rsid w:val="00761E74"/>
    <w:rsid w:val="007C3A2C"/>
    <w:rsid w:val="00804E52"/>
    <w:rsid w:val="00834DBA"/>
    <w:rsid w:val="00843615"/>
    <w:rsid w:val="008508FB"/>
    <w:rsid w:val="00854557"/>
    <w:rsid w:val="008863B1"/>
    <w:rsid w:val="008A15A5"/>
    <w:rsid w:val="008B5C35"/>
    <w:rsid w:val="008E5AFA"/>
    <w:rsid w:val="00926AF9"/>
    <w:rsid w:val="00957183"/>
    <w:rsid w:val="0099304C"/>
    <w:rsid w:val="00AC270A"/>
    <w:rsid w:val="00AD7735"/>
    <w:rsid w:val="00B111BC"/>
    <w:rsid w:val="00C426AA"/>
    <w:rsid w:val="00C52CB8"/>
    <w:rsid w:val="00C8614D"/>
    <w:rsid w:val="00D50613"/>
    <w:rsid w:val="00D70622"/>
    <w:rsid w:val="00DA1DF7"/>
    <w:rsid w:val="00DC0F3E"/>
    <w:rsid w:val="00DC31A0"/>
    <w:rsid w:val="00DF7FDA"/>
    <w:rsid w:val="00E0252F"/>
    <w:rsid w:val="00E20815"/>
    <w:rsid w:val="00E26980"/>
    <w:rsid w:val="00E30FB9"/>
    <w:rsid w:val="00E41C8B"/>
    <w:rsid w:val="00E71E94"/>
    <w:rsid w:val="00E87E4C"/>
    <w:rsid w:val="00EF53D2"/>
    <w:rsid w:val="00F22B7A"/>
    <w:rsid w:val="00F44A8A"/>
    <w:rsid w:val="00F9635B"/>
    <w:rsid w:val="00FA7A55"/>
    <w:rsid w:val="00FC32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47E705"/>
  <w15:docId w15:val="{08261167-8066-456B-A766-C00354516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szCs w:val="24"/>
    </w:rPr>
  </w:style>
  <w:style w:type="paragraph" w:styleId="Heading1">
    <w:name w:val="heading 1"/>
    <w:basedOn w:val="Normal"/>
    <w:next w:val="Normal"/>
    <w:qFormat/>
    <w:pPr>
      <w:keepNext/>
      <w:ind w:right="36"/>
      <w:jc w:val="both"/>
      <w:outlineLvl w:val="0"/>
    </w:pPr>
    <w:rPr>
      <w:bCs/>
    </w:rPr>
  </w:style>
  <w:style w:type="paragraph" w:styleId="Heading2">
    <w:name w:val="heading 2"/>
    <w:basedOn w:val="Normal"/>
    <w:next w:val="Normal"/>
    <w:link w:val="Heading2Char"/>
    <w:semiHidden/>
    <w:unhideWhenUsed/>
    <w:qFormat/>
    <w:rsid w:val="00504001"/>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right="36"/>
      <w:jc w:val="both"/>
    </w:pPr>
  </w:style>
  <w:style w:type="paragraph" w:styleId="BlockText">
    <w:name w:val="Block Text"/>
    <w:basedOn w:val="Normal"/>
    <w:pPr>
      <w:ind w:left="1440" w:right="36" w:hanging="720"/>
      <w:jc w:val="both"/>
    </w:pPr>
  </w:style>
  <w:style w:type="character" w:styleId="Hyperlink">
    <w:name w:val="Hyperlink"/>
    <w:rPr>
      <w:color w:val="0000FF"/>
      <w:u w:val="single"/>
    </w:rPr>
  </w:style>
  <w:style w:type="paragraph" w:styleId="BodyText2">
    <w:name w:val="Body Text 2"/>
    <w:basedOn w:val="Normal"/>
    <w:pPr>
      <w:ind w:right="36"/>
      <w:jc w:val="both"/>
    </w:pPr>
    <w:rPr>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CommentReference">
    <w:name w:val="annotation reference"/>
    <w:rsid w:val="00C426AA"/>
    <w:rPr>
      <w:sz w:val="16"/>
      <w:szCs w:val="16"/>
    </w:rPr>
  </w:style>
  <w:style w:type="paragraph" w:styleId="CommentText">
    <w:name w:val="annotation text"/>
    <w:basedOn w:val="Normal"/>
    <w:link w:val="CommentTextChar"/>
    <w:rsid w:val="00C426AA"/>
    <w:rPr>
      <w:sz w:val="20"/>
      <w:szCs w:val="20"/>
    </w:rPr>
  </w:style>
  <w:style w:type="character" w:customStyle="1" w:styleId="CommentTextChar">
    <w:name w:val="Comment Text Char"/>
    <w:link w:val="CommentText"/>
    <w:rsid w:val="00C426AA"/>
    <w:rPr>
      <w:rFonts w:ascii="Arial" w:hAnsi="Arial"/>
    </w:rPr>
  </w:style>
  <w:style w:type="paragraph" w:styleId="CommentSubject">
    <w:name w:val="annotation subject"/>
    <w:basedOn w:val="CommentText"/>
    <w:next w:val="CommentText"/>
    <w:link w:val="CommentSubjectChar"/>
    <w:rsid w:val="00C426AA"/>
    <w:rPr>
      <w:b/>
      <w:bCs/>
    </w:rPr>
  </w:style>
  <w:style w:type="character" w:customStyle="1" w:styleId="CommentSubjectChar">
    <w:name w:val="Comment Subject Char"/>
    <w:link w:val="CommentSubject"/>
    <w:rsid w:val="00C426AA"/>
    <w:rPr>
      <w:rFonts w:ascii="Arial" w:hAnsi="Arial"/>
      <w:b/>
      <w:bCs/>
    </w:rPr>
  </w:style>
  <w:style w:type="paragraph" w:styleId="BalloonText">
    <w:name w:val="Balloon Text"/>
    <w:basedOn w:val="Normal"/>
    <w:link w:val="BalloonTextChar"/>
    <w:rsid w:val="00C426AA"/>
    <w:rPr>
      <w:rFonts w:ascii="Tahoma" w:hAnsi="Tahoma" w:cs="Tahoma"/>
      <w:sz w:val="16"/>
      <w:szCs w:val="16"/>
    </w:rPr>
  </w:style>
  <w:style w:type="character" w:customStyle="1" w:styleId="BalloonTextChar">
    <w:name w:val="Balloon Text Char"/>
    <w:link w:val="BalloonText"/>
    <w:rsid w:val="00C426AA"/>
    <w:rPr>
      <w:rFonts w:ascii="Tahoma" w:hAnsi="Tahoma" w:cs="Tahoma"/>
      <w:sz w:val="16"/>
      <w:szCs w:val="16"/>
    </w:rPr>
  </w:style>
  <w:style w:type="character" w:styleId="Emphasis">
    <w:name w:val="Emphasis"/>
    <w:basedOn w:val="DefaultParagraphFont"/>
    <w:qFormat/>
    <w:rsid w:val="0020431E"/>
    <w:rPr>
      <w:i/>
      <w:iCs/>
    </w:rPr>
  </w:style>
  <w:style w:type="character" w:customStyle="1" w:styleId="Heading2Char">
    <w:name w:val="Heading 2 Char"/>
    <w:basedOn w:val="DefaultParagraphFont"/>
    <w:link w:val="Heading2"/>
    <w:semiHidden/>
    <w:rsid w:val="00504001"/>
    <w:rPr>
      <w:rFonts w:asciiTheme="majorHAnsi" w:eastAsiaTheme="majorEastAsia" w:hAnsiTheme="majorHAnsi" w:cstheme="majorBidi"/>
      <w:color w:val="365F91" w:themeColor="accent1" w:themeShade="BF"/>
      <w:sz w:val="26"/>
      <w:szCs w:val="26"/>
    </w:rPr>
  </w:style>
  <w:style w:type="paragraph" w:customStyle="1" w:styleId="ASub">
    <w:name w:val="(A) Sub"/>
    <w:qFormat/>
    <w:rsid w:val="00504001"/>
    <w:pPr>
      <w:numPr>
        <w:numId w:val="9"/>
      </w:numPr>
      <w:tabs>
        <w:tab w:val="left" w:pos="1080"/>
        <w:tab w:val="left" w:pos="1440"/>
      </w:tabs>
      <w:suppressAutoHyphens/>
      <w:spacing w:after="240"/>
      <w:jc w:val="both"/>
    </w:pPr>
    <w:rPr>
      <w:rFonts w:ascii="Arial" w:eastAsiaTheme="minorHAnsi" w:hAnsi="Arial" w:cstheme="minorBidi"/>
      <w:spacing w:val="20"/>
      <w:sz w:val="17"/>
      <w:szCs w:val="22"/>
    </w:rPr>
  </w:style>
  <w:style w:type="paragraph" w:customStyle="1" w:styleId="1Sub">
    <w:name w:val="(1) Sub"/>
    <w:qFormat/>
    <w:rsid w:val="00504001"/>
    <w:pPr>
      <w:numPr>
        <w:ilvl w:val="1"/>
        <w:numId w:val="9"/>
      </w:numPr>
      <w:tabs>
        <w:tab w:val="left" w:pos="1440"/>
      </w:tabs>
      <w:spacing w:after="240"/>
      <w:jc w:val="both"/>
    </w:pPr>
    <w:rPr>
      <w:rFonts w:ascii="Arial" w:eastAsiaTheme="minorHAnsi" w:hAnsi="Arial" w:cstheme="minorBidi"/>
      <w:spacing w:val="20"/>
      <w:sz w:val="17"/>
      <w:szCs w:val="22"/>
    </w:rPr>
  </w:style>
  <w:style w:type="paragraph" w:customStyle="1" w:styleId="aSub0">
    <w:name w:val="(a) Sub"/>
    <w:qFormat/>
    <w:rsid w:val="00504001"/>
    <w:pPr>
      <w:numPr>
        <w:ilvl w:val="2"/>
        <w:numId w:val="9"/>
      </w:numPr>
      <w:tabs>
        <w:tab w:val="left" w:pos="1800"/>
      </w:tabs>
      <w:spacing w:after="240"/>
      <w:jc w:val="both"/>
    </w:pPr>
    <w:rPr>
      <w:rFonts w:ascii="Arial" w:eastAsiaTheme="minorHAnsi" w:hAnsi="Arial" w:cstheme="minorBidi"/>
      <w:spacing w:val="20"/>
      <w:sz w:val="17"/>
      <w:szCs w:val="22"/>
    </w:rPr>
  </w:style>
  <w:style w:type="paragraph" w:customStyle="1" w:styleId="iSub">
    <w:name w:val="(i) Sub"/>
    <w:qFormat/>
    <w:rsid w:val="00504001"/>
    <w:pPr>
      <w:numPr>
        <w:ilvl w:val="3"/>
        <w:numId w:val="9"/>
      </w:numPr>
      <w:tabs>
        <w:tab w:val="left" w:pos="2160"/>
      </w:tabs>
      <w:spacing w:after="240"/>
      <w:jc w:val="both"/>
    </w:pPr>
    <w:rPr>
      <w:rFonts w:ascii="Arial" w:eastAsiaTheme="minorHAnsi" w:hAnsi="Arial" w:cstheme="minorBidi"/>
      <w:spacing w:val="20"/>
      <w:sz w:val="17"/>
      <w:szCs w:val="22"/>
    </w:rPr>
  </w:style>
  <w:style w:type="character" w:styleId="UnresolvedMention">
    <w:name w:val="Unresolved Mention"/>
    <w:basedOn w:val="DefaultParagraphFont"/>
    <w:uiPriority w:val="99"/>
    <w:semiHidden/>
    <w:unhideWhenUsed/>
    <w:rsid w:val="00504001"/>
    <w:rPr>
      <w:color w:val="605E5C"/>
      <w:shd w:val="clear" w:color="auto" w:fill="E1DFDD"/>
    </w:rPr>
  </w:style>
  <w:style w:type="paragraph" w:styleId="ListParagraph">
    <w:name w:val="List Paragraph"/>
    <w:basedOn w:val="Normal"/>
    <w:uiPriority w:val="34"/>
    <w:qFormat/>
    <w:rsid w:val="007C3A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SGroup@azdot.gov"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azdot.gov/business/engineering-and-construction/computer-aided-design-and-drafting-cadd"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oc.az.gov" TargetMode="External"/><Relationship Id="rId5" Type="http://schemas.openxmlformats.org/officeDocument/2006/relationships/footnotes" Target="footnotes.xml"/><Relationship Id="rId10" Type="http://schemas.openxmlformats.org/officeDocument/2006/relationships/hyperlink" Target="mailto:CSGroup@azdot.gov" TargetMode="External"/><Relationship Id="rId4" Type="http://schemas.openxmlformats.org/officeDocument/2006/relationships/webSettings" Target="webSettings.xml"/><Relationship Id="rId9" Type="http://schemas.openxmlformats.org/officeDocument/2006/relationships/hyperlink" Target="mailto:CSGroup@azdot.gov------"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3624</Words>
  <Characters>20658</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Environmental Analyses:</vt:lpstr>
    </vt:vector>
  </TitlesOfParts>
  <Company>ADOT</Company>
  <LinksUpToDate>false</LinksUpToDate>
  <CharactersWithSpaces>24234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Environmental Analyses:</dc:title>
  <dc:creator>Employee</dc:creator>
  <cp:lastModifiedBy>Layth Al Obaidi</cp:lastModifiedBy>
  <cp:revision>2</cp:revision>
  <cp:lastPrinted>2006-05-12T20:48:00Z</cp:lastPrinted>
  <dcterms:created xsi:type="dcterms:W3CDTF">2026-04-01T16:21:00Z</dcterms:created>
  <dcterms:modified xsi:type="dcterms:W3CDTF">2026-04-01T16:21:00Z</dcterms:modified>
</cp:coreProperties>
</file>